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FB74E" w14:textId="77777777" w:rsidR="00A826A5" w:rsidRPr="00992DF8" w:rsidRDefault="00A826A5" w:rsidP="00490F8A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color w:val="003E51"/>
          <w:spacing w:val="-2"/>
          <w:lang w:eastAsia="en-CA"/>
        </w:rPr>
      </w:pPr>
    </w:p>
    <w:p w14:paraId="2E002F3B" w14:textId="2605811B" w:rsidR="00CE0041" w:rsidRPr="00992DF8" w:rsidRDefault="00CE0041" w:rsidP="00D43196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color w:val="003E51"/>
          <w:spacing w:val="-2"/>
          <w:lang w:eastAsia="en-CA"/>
        </w:rPr>
      </w:pPr>
      <w:r w:rsidRPr="00992DF8">
        <w:rPr>
          <w:rFonts w:eastAsia="Times New Roman" w:cstheme="minorHAnsi"/>
          <w:b/>
          <w:bCs/>
          <w:color w:val="003E51"/>
          <w:spacing w:val="-2"/>
          <w:lang w:eastAsia="en-CA"/>
        </w:rPr>
        <w:t>Talent Acquisition</w:t>
      </w:r>
      <w:r w:rsidR="002C3BF3" w:rsidRPr="00992DF8">
        <w:rPr>
          <w:rFonts w:eastAsia="Times New Roman" w:cstheme="minorHAnsi"/>
          <w:b/>
          <w:bCs/>
          <w:color w:val="003E51"/>
          <w:spacing w:val="-2"/>
          <w:lang w:eastAsia="en-CA"/>
        </w:rPr>
        <w:t xml:space="preserve">: Job posting </w:t>
      </w:r>
      <w:r w:rsidR="00D75681" w:rsidRPr="00992DF8">
        <w:rPr>
          <w:rFonts w:eastAsia="Times New Roman" w:cstheme="minorHAnsi"/>
          <w:b/>
          <w:bCs/>
          <w:color w:val="003E51"/>
          <w:spacing w:val="-2"/>
          <w:lang w:eastAsia="en-CA"/>
        </w:rPr>
        <w:t>ANHWP</w:t>
      </w:r>
    </w:p>
    <w:tbl>
      <w:tblPr>
        <w:tblStyle w:val="NormalTablePHPDOCX"/>
        <w:tblW w:w="5156" w:type="pct"/>
        <w:tblCellSpacing w:w="30" w:type="dxa"/>
        <w:tblInd w:w="-148" w:type="dxa"/>
        <w:tblLook w:val="04A0" w:firstRow="1" w:lastRow="0" w:firstColumn="1" w:lastColumn="0" w:noHBand="0" w:noVBand="1"/>
      </w:tblPr>
      <w:tblGrid>
        <w:gridCol w:w="1560"/>
        <w:gridCol w:w="4819"/>
        <w:gridCol w:w="993"/>
        <w:gridCol w:w="2268"/>
      </w:tblGrid>
      <w:tr w:rsidR="00D43196" w:rsidRPr="00992DF8" w14:paraId="551E8C2D" w14:textId="77777777" w:rsidTr="00D43196">
        <w:trPr>
          <w:trHeight w:val="512"/>
          <w:tblCellSpacing w:w="30" w:type="dxa"/>
        </w:trPr>
        <w:tc>
          <w:tcPr>
            <w:tcW w:w="14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3E51"/>
            <w:tcMar>
              <w:top w:w="0" w:type="auto"/>
              <w:bottom w:w="0" w:type="auto"/>
            </w:tcMar>
            <w:vAlign w:val="center"/>
          </w:tcPr>
          <w:p w14:paraId="081E1789" w14:textId="40BD8ABC" w:rsidR="00D43196" w:rsidRPr="00992DF8" w:rsidRDefault="00D43196" w:rsidP="00D43196">
            <w:pPr>
              <w:spacing w:before="60" w:after="60" w:line="240" w:lineRule="auto"/>
              <w:ind w:firstLine="66"/>
              <w:jc w:val="center"/>
              <w:textAlignment w:val="center"/>
              <w:rPr>
                <w:rFonts w:cstheme="minorHAnsi"/>
              </w:rPr>
            </w:pPr>
            <w:r w:rsidRPr="00992DF8">
              <w:rPr>
                <w:rFonts w:eastAsia="Arial" w:cstheme="minorHAnsi"/>
                <w:b/>
                <w:bCs/>
                <w:color w:val="FFFFFF"/>
                <w:position w:val="-3"/>
              </w:rPr>
              <w:t xml:space="preserve">Job title: </w:t>
            </w:r>
          </w:p>
        </w:tc>
        <w:tc>
          <w:tcPr>
            <w:tcW w:w="47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auto"/>
              <w:bottom w:w="0" w:type="auto"/>
            </w:tcMar>
            <w:vAlign w:val="center"/>
          </w:tcPr>
          <w:p w14:paraId="05799F9D" w14:textId="57B7FB6E" w:rsidR="00D43196" w:rsidRPr="00992DF8" w:rsidRDefault="00506FAC" w:rsidP="006B09DE">
            <w:pPr>
              <w:rPr>
                <w:rFonts w:cstheme="minorHAnsi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Risk Analyst</w:t>
            </w:r>
            <w:r w:rsidR="00EA7BF6">
              <w:rPr>
                <w:rFonts w:ascii="Century Gothic" w:hAnsi="Century Gothic"/>
                <w:sz w:val="20"/>
                <w:szCs w:val="20"/>
              </w:rPr>
              <w:t xml:space="preserve"> (Hybrid)</w:t>
            </w:r>
          </w:p>
        </w:tc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3E51"/>
            <w:tcMar>
              <w:top w:w="0" w:type="auto"/>
              <w:bottom w:w="0" w:type="auto"/>
            </w:tcMar>
            <w:vAlign w:val="center"/>
          </w:tcPr>
          <w:p w14:paraId="25ED1065" w14:textId="5CA0EAAD" w:rsidR="00D43196" w:rsidRPr="00992DF8" w:rsidRDefault="00D43196" w:rsidP="006B09DE">
            <w:pPr>
              <w:spacing w:before="60" w:after="60" w:line="240" w:lineRule="auto"/>
              <w:jc w:val="center"/>
              <w:textAlignment w:val="center"/>
              <w:rPr>
                <w:rFonts w:cstheme="minorHAnsi"/>
              </w:rPr>
            </w:pPr>
            <w:r w:rsidRPr="00992DF8">
              <w:rPr>
                <w:rFonts w:eastAsia="Arial" w:cstheme="minorHAnsi"/>
                <w:b/>
                <w:bCs/>
                <w:color w:val="FFFFFF"/>
                <w:position w:val="-3"/>
              </w:rPr>
              <w:t>Date:</w:t>
            </w:r>
          </w:p>
        </w:tc>
        <w:tc>
          <w:tcPr>
            <w:tcW w:w="2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auto"/>
              <w:bottom w:w="0" w:type="auto"/>
            </w:tcMar>
            <w:vAlign w:val="center"/>
          </w:tcPr>
          <w:p w14:paraId="129ABBAD" w14:textId="6ACCD32B" w:rsidR="00D43196" w:rsidRPr="009F3081" w:rsidRDefault="00506FAC" w:rsidP="006B09DE">
            <w:pPr>
              <w:rPr>
                <w:rFonts w:ascii="Century Gothic" w:hAnsi="Century Gothic" w:cstheme="minorHAnsi"/>
              </w:rPr>
            </w:pPr>
            <w:r w:rsidRPr="00506FAC">
              <w:rPr>
                <w:rFonts w:ascii="Century Gothic" w:hAnsi="Century Gothic" w:cstheme="minorHAnsi"/>
                <w:sz w:val="20"/>
                <w:szCs w:val="20"/>
              </w:rPr>
              <w:t>November 5, 2026</w:t>
            </w:r>
          </w:p>
        </w:tc>
      </w:tr>
    </w:tbl>
    <w:p w14:paraId="79EE9BEE" w14:textId="77777777" w:rsidR="00CE0041" w:rsidRPr="00992DF8" w:rsidRDefault="00CE0041" w:rsidP="00490F8A">
      <w:pPr>
        <w:pStyle w:val="Heading4"/>
        <w:pBdr>
          <w:top w:val="single" w:sz="6" w:space="0" w:color="767676"/>
        </w:pBdr>
        <w:spacing w:before="0"/>
        <w:rPr>
          <w:rFonts w:asciiTheme="minorHAnsi" w:hAnsiTheme="minorHAnsi" w:cstheme="minorHAnsi"/>
          <w:color w:val="auto"/>
        </w:rPr>
      </w:pPr>
    </w:p>
    <w:p w14:paraId="254B17C4" w14:textId="14868A16" w:rsidR="00A826A5" w:rsidRPr="003376E5" w:rsidRDefault="00056EE3" w:rsidP="00490F8A">
      <w:pPr>
        <w:pStyle w:val="Heading4"/>
        <w:pBdr>
          <w:top w:val="single" w:sz="6" w:space="0" w:color="767676"/>
        </w:pBdr>
        <w:spacing w:before="0"/>
        <w:rPr>
          <w:rFonts w:ascii="Century Gothic" w:hAnsi="Century Gothic" w:cstheme="minorHAnsi"/>
          <w:b/>
          <w:bCs/>
          <w:i w:val="0"/>
          <w:iCs w:val="0"/>
          <w:color w:val="auto"/>
          <w:sz w:val="20"/>
          <w:szCs w:val="20"/>
        </w:rPr>
      </w:pPr>
      <w:r w:rsidRPr="003376E5">
        <w:rPr>
          <w:rFonts w:ascii="Century Gothic" w:hAnsi="Century Gothic" w:cstheme="minorHAnsi"/>
          <w:b/>
          <w:bCs/>
          <w:i w:val="0"/>
          <w:iCs w:val="0"/>
          <w:color w:val="auto"/>
          <w:sz w:val="20"/>
          <w:szCs w:val="20"/>
        </w:rPr>
        <w:t>Company Overview</w:t>
      </w:r>
    </w:p>
    <w:p w14:paraId="421B021F" w14:textId="7B1AC62D" w:rsidR="0003617E" w:rsidRPr="003376E5" w:rsidRDefault="0003617E" w:rsidP="00CE2B78">
      <w:pPr>
        <w:spacing w:after="0" w:line="240" w:lineRule="auto"/>
        <w:jc w:val="both"/>
        <w:rPr>
          <w:rFonts w:ascii="Century Gothic" w:hAnsi="Century Gothic" w:cstheme="minorHAnsi"/>
          <w:sz w:val="20"/>
          <w:szCs w:val="20"/>
        </w:rPr>
      </w:pPr>
      <w:proofErr w:type="gramStart"/>
      <w:r w:rsidRPr="003376E5">
        <w:rPr>
          <w:rFonts w:ascii="Century Gothic" w:hAnsi="Century Gothic" w:cstheme="minorHAnsi"/>
          <w:sz w:val="20"/>
          <w:szCs w:val="20"/>
        </w:rPr>
        <w:t xml:space="preserve">The Alberta New Home Warranty Program Group of Companies </w:t>
      </w:r>
      <w:r w:rsidR="00C36369" w:rsidRPr="003376E5">
        <w:rPr>
          <w:rFonts w:ascii="Century Gothic" w:hAnsi="Century Gothic" w:cstheme="minorHAnsi"/>
          <w:sz w:val="20"/>
          <w:szCs w:val="20"/>
        </w:rPr>
        <w:t>(</w:t>
      </w:r>
      <w:r w:rsidR="00102A8C" w:rsidRPr="003376E5">
        <w:rPr>
          <w:rFonts w:ascii="Century Gothic" w:hAnsi="Century Gothic" w:cstheme="minorHAnsi"/>
          <w:sz w:val="20"/>
          <w:szCs w:val="20"/>
        </w:rPr>
        <w:t>ANHWP Group</w:t>
      </w:r>
      <w:r w:rsidRPr="003376E5">
        <w:rPr>
          <w:rFonts w:ascii="Century Gothic" w:hAnsi="Century Gothic" w:cstheme="minorHAnsi"/>
          <w:sz w:val="20"/>
          <w:szCs w:val="20"/>
        </w:rPr>
        <w:t>),</w:t>
      </w:r>
      <w:proofErr w:type="gramEnd"/>
      <w:r w:rsidRPr="003376E5">
        <w:rPr>
          <w:rFonts w:ascii="Century Gothic" w:hAnsi="Century Gothic" w:cstheme="minorHAnsi"/>
          <w:sz w:val="20"/>
          <w:szCs w:val="20"/>
        </w:rPr>
        <w:t xml:space="preserve"> is Alberta’s most experienced and most trusted new home warranty</w:t>
      </w:r>
      <w:r w:rsidR="00506FAC">
        <w:rPr>
          <w:rFonts w:ascii="Century Gothic" w:hAnsi="Century Gothic" w:cstheme="minorHAnsi"/>
          <w:sz w:val="20"/>
          <w:szCs w:val="20"/>
        </w:rPr>
        <w:t>, inspection and education</w:t>
      </w:r>
      <w:r w:rsidRPr="003376E5">
        <w:rPr>
          <w:rFonts w:ascii="Century Gothic" w:hAnsi="Century Gothic" w:cstheme="minorHAnsi"/>
          <w:sz w:val="20"/>
          <w:szCs w:val="20"/>
        </w:rPr>
        <w:t xml:space="preserve"> provide</w:t>
      </w:r>
      <w:r w:rsidR="00506FAC">
        <w:rPr>
          <w:rFonts w:ascii="Century Gothic" w:hAnsi="Century Gothic" w:cstheme="minorHAnsi"/>
          <w:sz w:val="20"/>
          <w:szCs w:val="20"/>
        </w:rPr>
        <w:t>r</w:t>
      </w:r>
      <w:r w:rsidRPr="003376E5">
        <w:rPr>
          <w:rFonts w:ascii="Century Gothic" w:hAnsi="Century Gothic" w:cstheme="minorHAnsi"/>
          <w:sz w:val="20"/>
          <w:szCs w:val="20"/>
        </w:rPr>
        <w:t xml:space="preserve"> for homebuilders. As Alberta’s leader in new home warranty products and services for </w:t>
      </w:r>
      <w:r w:rsidR="002C4146" w:rsidRPr="003376E5">
        <w:rPr>
          <w:rFonts w:ascii="Century Gothic" w:hAnsi="Century Gothic" w:cstheme="minorHAnsi"/>
          <w:sz w:val="20"/>
          <w:szCs w:val="20"/>
        </w:rPr>
        <w:t>50 years</w:t>
      </w:r>
      <w:r w:rsidRPr="003376E5">
        <w:rPr>
          <w:rFonts w:ascii="Century Gothic" w:hAnsi="Century Gothic" w:cstheme="minorHAnsi"/>
          <w:sz w:val="20"/>
          <w:szCs w:val="20"/>
        </w:rPr>
        <w:t>, we continue to raise the bar to meet the needs of homeowners and our Builder Members.</w:t>
      </w:r>
    </w:p>
    <w:p w14:paraId="212D2FF6" w14:textId="77777777" w:rsidR="0003617E" w:rsidRPr="003376E5" w:rsidRDefault="0003617E" w:rsidP="00CE2B78">
      <w:pPr>
        <w:spacing w:after="0" w:line="240" w:lineRule="auto"/>
        <w:jc w:val="both"/>
        <w:rPr>
          <w:rFonts w:ascii="Century Gothic" w:hAnsi="Century Gothic" w:cstheme="minorHAnsi"/>
          <w:sz w:val="20"/>
          <w:szCs w:val="20"/>
        </w:rPr>
      </w:pPr>
    </w:p>
    <w:p w14:paraId="6B888E64" w14:textId="62A46937" w:rsidR="00E96DB5" w:rsidRPr="003376E5" w:rsidRDefault="00E96DB5" w:rsidP="00CE2B78">
      <w:pPr>
        <w:spacing w:after="0" w:line="240" w:lineRule="auto"/>
        <w:jc w:val="both"/>
        <w:rPr>
          <w:rFonts w:ascii="Century Gothic" w:hAnsi="Century Gothic" w:cstheme="minorHAnsi"/>
          <w:sz w:val="20"/>
          <w:szCs w:val="20"/>
        </w:rPr>
      </w:pPr>
      <w:r w:rsidRPr="003376E5">
        <w:rPr>
          <w:rFonts w:ascii="Century Gothic" w:hAnsi="Century Gothic" w:cstheme="minorHAnsi"/>
          <w:sz w:val="20"/>
          <w:szCs w:val="20"/>
        </w:rPr>
        <w:t xml:space="preserve">This position resides with </w:t>
      </w:r>
      <w:r w:rsidR="00506FAC" w:rsidRPr="003376E5">
        <w:rPr>
          <w:rFonts w:ascii="Century Gothic" w:hAnsi="Century Gothic" w:cstheme="minorHAnsi"/>
          <w:sz w:val="20"/>
          <w:szCs w:val="20"/>
        </w:rPr>
        <w:t>The New Home Warranty Insurance (Canada) Corporation (NHWICC</w:t>
      </w:r>
      <w:r w:rsidR="00506FAC">
        <w:rPr>
          <w:rFonts w:ascii="Century Gothic" w:hAnsi="Century Gothic" w:cstheme="minorHAnsi"/>
          <w:sz w:val="20"/>
          <w:szCs w:val="20"/>
        </w:rPr>
        <w:t>)</w:t>
      </w:r>
      <w:r w:rsidR="00506FAC" w:rsidRPr="003376E5">
        <w:rPr>
          <w:rFonts w:ascii="Century Gothic" w:hAnsi="Century Gothic" w:cstheme="minorHAnsi"/>
          <w:sz w:val="20"/>
          <w:szCs w:val="20"/>
        </w:rPr>
        <w:t xml:space="preserve"> </w:t>
      </w:r>
      <w:r w:rsidRPr="003376E5">
        <w:rPr>
          <w:rFonts w:ascii="Century Gothic" w:hAnsi="Century Gothic" w:cstheme="minorHAnsi"/>
          <w:sz w:val="20"/>
          <w:szCs w:val="20"/>
        </w:rPr>
        <w:t xml:space="preserve">and works alongside </w:t>
      </w:r>
      <w:r w:rsidR="00506FAC" w:rsidRPr="003376E5">
        <w:rPr>
          <w:rFonts w:ascii="Century Gothic" w:hAnsi="Century Gothic" w:cstheme="minorHAnsi"/>
          <w:sz w:val="20"/>
          <w:szCs w:val="20"/>
        </w:rPr>
        <w:t>The Alberta New Home Warranty Program (ANHWP)</w:t>
      </w:r>
      <w:r w:rsidR="00506FAC">
        <w:rPr>
          <w:rFonts w:ascii="Century Gothic" w:hAnsi="Century Gothic" w:cstheme="minorHAnsi"/>
          <w:sz w:val="20"/>
          <w:szCs w:val="20"/>
        </w:rPr>
        <w:t xml:space="preserve">, </w:t>
      </w:r>
      <w:r w:rsidRPr="003376E5">
        <w:rPr>
          <w:rFonts w:ascii="Century Gothic" w:hAnsi="Century Gothic" w:cstheme="minorHAnsi"/>
          <w:sz w:val="20"/>
          <w:szCs w:val="20"/>
        </w:rPr>
        <w:t>the Professional Home Builders Institute of Alberta (PHBI)</w:t>
      </w:r>
      <w:r w:rsidR="001D0B66" w:rsidRPr="003376E5">
        <w:rPr>
          <w:rFonts w:ascii="Century Gothic" w:hAnsi="Century Gothic" w:cstheme="minorHAnsi"/>
          <w:sz w:val="20"/>
          <w:szCs w:val="20"/>
        </w:rPr>
        <w:t xml:space="preserve"> and Dweller Home Services</w:t>
      </w:r>
      <w:r w:rsidRPr="003376E5">
        <w:rPr>
          <w:rFonts w:ascii="Century Gothic" w:hAnsi="Century Gothic" w:cstheme="minorHAnsi"/>
          <w:sz w:val="20"/>
          <w:szCs w:val="20"/>
        </w:rPr>
        <w:t>.</w:t>
      </w:r>
    </w:p>
    <w:p w14:paraId="0F7978C6" w14:textId="77777777" w:rsidR="0003617E" w:rsidRPr="003376E5" w:rsidRDefault="0003617E" w:rsidP="00CE2B78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0"/>
          <w:szCs w:val="20"/>
        </w:rPr>
      </w:pPr>
    </w:p>
    <w:p w14:paraId="27313227" w14:textId="6334B26F" w:rsidR="00DE64A3" w:rsidRPr="003376E5" w:rsidRDefault="00ED5F0E" w:rsidP="00CE2B78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b/>
          <w:bCs/>
          <w:sz w:val="20"/>
          <w:szCs w:val="20"/>
        </w:rPr>
      </w:pPr>
      <w:r w:rsidRPr="003376E5">
        <w:rPr>
          <w:rFonts w:ascii="Century Gothic" w:hAnsi="Century Gothic" w:cstheme="minorHAnsi"/>
          <w:b/>
          <w:bCs/>
          <w:sz w:val="20"/>
          <w:szCs w:val="20"/>
        </w:rPr>
        <w:t>Accountable for</w:t>
      </w:r>
      <w:r w:rsidR="00DE64A3" w:rsidRPr="003376E5">
        <w:rPr>
          <w:rFonts w:ascii="Century Gothic" w:hAnsi="Century Gothic" w:cstheme="minorHAnsi"/>
          <w:b/>
          <w:bCs/>
          <w:sz w:val="20"/>
          <w:szCs w:val="20"/>
        </w:rPr>
        <w:t xml:space="preserve">: </w:t>
      </w:r>
    </w:p>
    <w:p w14:paraId="0287D4FE" w14:textId="0C0C79FE" w:rsidR="009B284A" w:rsidRPr="00506FAC" w:rsidRDefault="009B284A" w:rsidP="00CE2B78">
      <w:pPr>
        <w:spacing w:after="0"/>
        <w:jc w:val="both"/>
        <w:rPr>
          <w:rFonts w:ascii="Century Gothic" w:hAnsi="Century Gothic" w:cstheme="minorHAnsi"/>
          <w:sz w:val="20"/>
          <w:szCs w:val="20"/>
        </w:rPr>
      </w:pPr>
      <w:r w:rsidRPr="00506FAC">
        <w:rPr>
          <w:rFonts w:ascii="Century Gothic" w:hAnsi="Century Gothic" w:cstheme="minorHAnsi"/>
          <w:sz w:val="20"/>
          <w:szCs w:val="20"/>
        </w:rPr>
        <w:t xml:space="preserve">The </w:t>
      </w:r>
      <w:r w:rsidR="00506FAC" w:rsidRPr="00506FAC">
        <w:rPr>
          <w:rFonts w:ascii="Century Gothic" w:hAnsi="Century Gothic" w:cstheme="minorHAnsi"/>
          <w:sz w:val="20"/>
          <w:szCs w:val="20"/>
        </w:rPr>
        <w:t>Risk Analyst</w:t>
      </w:r>
      <w:r w:rsidRPr="00506FAC">
        <w:rPr>
          <w:rFonts w:ascii="Century Gothic" w:hAnsi="Century Gothic" w:cstheme="minorHAnsi"/>
          <w:sz w:val="20"/>
          <w:szCs w:val="20"/>
        </w:rPr>
        <w:t xml:space="preserve"> </w:t>
      </w:r>
      <w:r w:rsidR="00506FAC" w:rsidRPr="00506FAC">
        <w:rPr>
          <w:rFonts w:ascii="Century Gothic" w:hAnsi="Century Gothic" w:cstheme="minorHAnsi"/>
          <w:sz w:val="20"/>
          <w:szCs w:val="20"/>
        </w:rPr>
        <w:t>supports the risk team by assisting with financial analysis, credit assessments, and risk reporting. This role will be reviewing financial statements, helping evaluate creditworthiness and contributing to risk monitoring.</w:t>
      </w:r>
    </w:p>
    <w:p w14:paraId="0D4EA69D" w14:textId="79621770" w:rsidR="00102A8C" w:rsidRPr="003376E5" w:rsidRDefault="00102A8C" w:rsidP="00CE2B78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0"/>
          <w:szCs w:val="20"/>
        </w:rPr>
      </w:pPr>
    </w:p>
    <w:p w14:paraId="78129332" w14:textId="77777777" w:rsidR="005F726F" w:rsidRPr="003376E5" w:rsidRDefault="005F726F" w:rsidP="00CE2B78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b/>
          <w:bCs/>
          <w:sz w:val="20"/>
          <w:szCs w:val="20"/>
        </w:rPr>
      </w:pPr>
      <w:r w:rsidRPr="003376E5">
        <w:rPr>
          <w:rFonts w:ascii="Century Gothic" w:hAnsi="Century Gothic" w:cstheme="minorHAnsi"/>
          <w:b/>
          <w:bCs/>
          <w:sz w:val="20"/>
          <w:szCs w:val="20"/>
        </w:rPr>
        <w:t>Work l</w:t>
      </w:r>
      <w:r w:rsidR="009F7BCF" w:rsidRPr="003376E5">
        <w:rPr>
          <w:rFonts w:ascii="Century Gothic" w:hAnsi="Century Gothic" w:cstheme="minorHAnsi"/>
          <w:b/>
          <w:bCs/>
          <w:sz w:val="20"/>
          <w:szCs w:val="20"/>
        </w:rPr>
        <w:t>ocation:</w:t>
      </w:r>
    </w:p>
    <w:p w14:paraId="4CDB70C0" w14:textId="5B07D29C" w:rsidR="00A826A5" w:rsidRDefault="00A826A5" w:rsidP="00CE2B78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0"/>
          <w:szCs w:val="20"/>
        </w:rPr>
      </w:pPr>
      <w:r w:rsidRPr="008F4E74">
        <w:rPr>
          <w:rFonts w:ascii="Century Gothic" w:hAnsi="Century Gothic" w:cstheme="minorHAnsi"/>
          <w:sz w:val="20"/>
          <w:szCs w:val="20"/>
        </w:rPr>
        <w:t>Calgary</w:t>
      </w:r>
      <w:r w:rsidR="002A6336" w:rsidRPr="008F4E74">
        <w:rPr>
          <w:rFonts w:ascii="Century Gothic" w:hAnsi="Century Gothic" w:cstheme="minorHAnsi"/>
          <w:sz w:val="20"/>
          <w:szCs w:val="20"/>
        </w:rPr>
        <w:t>, Alberta</w:t>
      </w:r>
      <w:r w:rsidR="00F75FE2" w:rsidRPr="003376E5">
        <w:rPr>
          <w:rFonts w:ascii="Century Gothic" w:hAnsi="Century Gothic" w:cstheme="minorHAnsi"/>
          <w:sz w:val="20"/>
          <w:szCs w:val="20"/>
        </w:rPr>
        <w:t xml:space="preserve"> </w:t>
      </w:r>
    </w:p>
    <w:p w14:paraId="6B3CDC64" w14:textId="30227B6E" w:rsidR="008F4E74" w:rsidRPr="008F4E74" w:rsidRDefault="00EB249C" w:rsidP="008F4E74">
      <w:pPr>
        <w:spacing w:before="60" w:after="0" w:line="240" w:lineRule="auto"/>
        <w:rPr>
          <w:b/>
          <w:sz w:val="20"/>
          <w:szCs w:val="20"/>
        </w:rPr>
      </w:pPr>
      <w:r w:rsidRPr="008F4E74">
        <w:rPr>
          <w:rFonts w:ascii="Century Gothic" w:hAnsi="Century Gothic" w:cstheme="minorHAnsi"/>
          <w:sz w:val="20"/>
          <w:szCs w:val="20"/>
        </w:rPr>
        <w:t>This position is required to be in office at least one day per week</w:t>
      </w:r>
      <w:r w:rsidR="00506FAC">
        <w:rPr>
          <w:rFonts w:ascii="Century Gothic" w:hAnsi="Century Gothic" w:cstheme="minorHAnsi"/>
          <w:sz w:val="20"/>
          <w:szCs w:val="20"/>
        </w:rPr>
        <w:t>.</w:t>
      </w:r>
    </w:p>
    <w:p w14:paraId="467D96F7" w14:textId="18DFCE02" w:rsidR="00EB249C" w:rsidRPr="003376E5" w:rsidRDefault="00EB249C" w:rsidP="00CE2B78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0"/>
          <w:szCs w:val="20"/>
        </w:rPr>
      </w:pPr>
    </w:p>
    <w:p w14:paraId="1AFF492A" w14:textId="77777777" w:rsidR="00ED5F0E" w:rsidRPr="003376E5" w:rsidRDefault="00ED5F0E" w:rsidP="00CE2B78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20"/>
          <w:szCs w:val="20"/>
        </w:rPr>
      </w:pPr>
    </w:p>
    <w:p w14:paraId="2ED34CED" w14:textId="43194235" w:rsidR="00ED5F0E" w:rsidRPr="003376E5" w:rsidRDefault="00005236" w:rsidP="00CE2B78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b/>
          <w:bCs/>
          <w:sz w:val="20"/>
          <w:szCs w:val="20"/>
        </w:rPr>
      </w:pPr>
      <w:r w:rsidRPr="003376E5">
        <w:rPr>
          <w:rFonts w:ascii="Century Gothic" w:hAnsi="Century Gothic" w:cstheme="minorHAnsi"/>
          <w:b/>
          <w:bCs/>
          <w:sz w:val="20"/>
          <w:szCs w:val="20"/>
        </w:rPr>
        <w:t>Responsibilities:</w:t>
      </w:r>
    </w:p>
    <w:p w14:paraId="64685908" w14:textId="31704CA1" w:rsidR="00EA0FBB" w:rsidRDefault="00EA0FBB" w:rsidP="00F86ADB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18"/>
          <w:szCs w:val="18"/>
        </w:rPr>
      </w:pPr>
      <w:r w:rsidRPr="00506FAC">
        <w:rPr>
          <w:rFonts w:ascii="Century Gothic" w:hAnsi="Century Gothic" w:cstheme="minorHAnsi"/>
          <w:sz w:val="18"/>
          <w:szCs w:val="18"/>
        </w:rPr>
        <w:t xml:space="preserve">The primary responsibilities of the </w:t>
      </w:r>
      <w:r w:rsidR="00506FAC" w:rsidRPr="00506FAC">
        <w:rPr>
          <w:rFonts w:ascii="Century Gothic" w:hAnsi="Century Gothic"/>
          <w:sz w:val="18"/>
          <w:szCs w:val="18"/>
        </w:rPr>
        <w:t>Risk Analyst</w:t>
      </w:r>
      <w:r w:rsidRPr="00506FAC">
        <w:rPr>
          <w:rFonts w:ascii="Century Gothic" w:hAnsi="Century Gothic" w:cstheme="minorHAnsi"/>
          <w:sz w:val="18"/>
          <w:szCs w:val="18"/>
        </w:rPr>
        <w:t>:</w:t>
      </w:r>
    </w:p>
    <w:p w14:paraId="6163E0C3" w14:textId="77777777" w:rsidR="00506FAC" w:rsidRPr="00506FAC" w:rsidRDefault="00506FAC" w:rsidP="00F86ADB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sz w:val="18"/>
          <w:szCs w:val="18"/>
        </w:rPr>
      </w:pPr>
    </w:p>
    <w:p w14:paraId="5BB8D9CD" w14:textId="77777777" w:rsidR="00506FAC" w:rsidRPr="00506FAC" w:rsidRDefault="00506FAC" w:rsidP="00506FAC">
      <w:pPr>
        <w:spacing w:after="0"/>
        <w:rPr>
          <w:rFonts w:ascii="Century Gothic" w:eastAsia="Calibri" w:hAnsi="Century Gothic" w:cs="Calibri"/>
          <w:color w:val="000000"/>
          <w:sz w:val="20"/>
          <w:szCs w:val="20"/>
          <w:u w:val="single"/>
        </w:rPr>
      </w:pPr>
      <w:r w:rsidRPr="00506FAC">
        <w:rPr>
          <w:rFonts w:ascii="Century Gothic" w:eastAsia="Calibri" w:hAnsi="Century Gothic" w:cs="Calibri"/>
          <w:color w:val="000000"/>
          <w:sz w:val="20"/>
          <w:szCs w:val="20"/>
          <w:u w:val="single"/>
        </w:rPr>
        <w:t xml:space="preserve">Credit Risk &amp; Financial Analysis </w:t>
      </w:r>
    </w:p>
    <w:p w14:paraId="5D887732" w14:textId="77777777" w:rsidR="00506FAC" w:rsidRPr="00506FAC" w:rsidRDefault="00506FAC" w:rsidP="00506FAC">
      <w:pPr>
        <w:numPr>
          <w:ilvl w:val="0"/>
          <w:numId w:val="22"/>
        </w:numPr>
        <w:spacing w:after="0" w:line="240" w:lineRule="auto"/>
        <w:rPr>
          <w:rFonts w:ascii="Century Gothic" w:eastAsia="Calibri" w:hAnsi="Century Gothic" w:cs="Calibri"/>
          <w:color w:val="000000"/>
          <w:sz w:val="20"/>
          <w:szCs w:val="20"/>
        </w:rPr>
      </w:pPr>
      <w:r w:rsidRPr="00506FAC">
        <w:rPr>
          <w:rFonts w:ascii="Century Gothic" w:eastAsia="Calibri" w:hAnsi="Century Gothic" w:cs="Calibri"/>
          <w:color w:val="000000"/>
          <w:sz w:val="20"/>
          <w:szCs w:val="20"/>
        </w:rPr>
        <w:t>Conduct financial analysis to evaluate the creditworthiness of builder members and applicants.</w:t>
      </w:r>
    </w:p>
    <w:p w14:paraId="57519E51" w14:textId="77777777" w:rsidR="00506FAC" w:rsidRPr="00506FAC" w:rsidRDefault="00506FAC" w:rsidP="00506FAC">
      <w:pPr>
        <w:numPr>
          <w:ilvl w:val="0"/>
          <w:numId w:val="22"/>
        </w:numPr>
        <w:spacing w:after="0" w:line="240" w:lineRule="auto"/>
        <w:rPr>
          <w:rFonts w:ascii="Century Gothic" w:eastAsia="Calibri" w:hAnsi="Century Gothic" w:cs="Calibri"/>
          <w:color w:val="000000"/>
          <w:sz w:val="20"/>
          <w:szCs w:val="20"/>
        </w:rPr>
      </w:pPr>
      <w:r w:rsidRPr="00506FAC">
        <w:rPr>
          <w:rFonts w:ascii="Century Gothic" w:eastAsia="Calibri" w:hAnsi="Century Gothic" w:cs="Calibri"/>
          <w:color w:val="000000"/>
          <w:sz w:val="20"/>
          <w:szCs w:val="20"/>
        </w:rPr>
        <w:t>Monitor financial performance, exposure limits, and emerging trends to assess builder financial strength.</w:t>
      </w:r>
    </w:p>
    <w:p w14:paraId="71336B81" w14:textId="77777777" w:rsidR="00506FAC" w:rsidRPr="00506FAC" w:rsidRDefault="00506FAC" w:rsidP="00506FAC">
      <w:pPr>
        <w:numPr>
          <w:ilvl w:val="0"/>
          <w:numId w:val="22"/>
        </w:numPr>
        <w:spacing w:after="0" w:line="240" w:lineRule="auto"/>
        <w:rPr>
          <w:rFonts w:ascii="Century Gothic" w:eastAsia="Calibri" w:hAnsi="Century Gothic" w:cs="Calibri"/>
          <w:color w:val="000000"/>
          <w:sz w:val="20"/>
          <w:szCs w:val="20"/>
        </w:rPr>
      </w:pPr>
      <w:r w:rsidRPr="00506FAC">
        <w:rPr>
          <w:rFonts w:ascii="Century Gothic" w:eastAsia="Calibri" w:hAnsi="Century Gothic" w:cs="Calibri"/>
          <w:color w:val="000000"/>
          <w:sz w:val="20"/>
          <w:szCs w:val="20"/>
        </w:rPr>
        <w:t>Support the assessment and management of insurance products.</w:t>
      </w:r>
    </w:p>
    <w:p w14:paraId="5CB02B26" w14:textId="77777777" w:rsidR="00506FAC" w:rsidRPr="00506FAC" w:rsidRDefault="00506FAC" w:rsidP="00506FAC">
      <w:pPr>
        <w:ind w:left="720"/>
        <w:rPr>
          <w:rFonts w:ascii="Century Gothic" w:eastAsia="Calibri" w:hAnsi="Century Gothic" w:cs="Calibri"/>
          <w:color w:val="000000"/>
          <w:sz w:val="20"/>
          <w:szCs w:val="20"/>
        </w:rPr>
      </w:pPr>
    </w:p>
    <w:p w14:paraId="6D74313C" w14:textId="77777777" w:rsidR="00506FAC" w:rsidRPr="00506FAC" w:rsidRDefault="00506FAC" w:rsidP="00506FAC">
      <w:pPr>
        <w:rPr>
          <w:rFonts w:ascii="Century Gothic" w:eastAsia="Symbol" w:hAnsi="Century Gothic" w:cs="Symbol"/>
          <w:color w:val="000000"/>
          <w:sz w:val="20"/>
          <w:szCs w:val="20"/>
          <w:u w:val="single"/>
        </w:rPr>
      </w:pPr>
      <w:r w:rsidRPr="00506FAC">
        <w:rPr>
          <w:rFonts w:ascii="Century Gothic" w:eastAsia="Symbol" w:hAnsi="Century Gothic" w:cs="Symbol"/>
          <w:color w:val="000000"/>
          <w:sz w:val="20"/>
          <w:szCs w:val="20"/>
          <w:u w:val="single"/>
        </w:rPr>
        <w:t>Underwriting</w:t>
      </w:r>
    </w:p>
    <w:p w14:paraId="1D91C23C" w14:textId="77777777" w:rsidR="00506FAC" w:rsidRPr="00506FAC" w:rsidRDefault="00506FAC" w:rsidP="00506FAC">
      <w:pPr>
        <w:numPr>
          <w:ilvl w:val="0"/>
          <w:numId w:val="24"/>
        </w:numPr>
        <w:spacing w:after="0" w:line="240" w:lineRule="auto"/>
        <w:rPr>
          <w:rFonts w:ascii="Century Gothic" w:eastAsia="Symbol" w:hAnsi="Century Gothic" w:cs="Symbol"/>
          <w:color w:val="000000"/>
          <w:sz w:val="20"/>
          <w:szCs w:val="20"/>
        </w:rPr>
      </w:pPr>
      <w:r w:rsidRPr="00506FAC">
        <w:rPr>
          <w:rFonts w:ascii="Century Gothic" w:eastAsia="Symbol" w:hAnsi="Century Gothic" w:cs="Symbol"/>
          <w:color w:val="000000"/>
          <w:sz w:val="20"/>
          <w:szCs w:val="20"/>
        </w:rPr>
        <w:t>Evaluate new membership applications and annual membership renewals against established risk criteria.</w:t>
      </w:r>
    </w:p>
    <w:p w14:paraId="7BD53FF3" w14:textId="77777777" w:rsidR="00506FAC" w:rsidRPr="00506FAC" w:rsidRDefault="00506FAC" w:rsidP="00506FAC">
      <w:pPr>
        <w:numPr>
          <w:ilvl w:val="0"/>
          <w:numId w:val="24"/>
        </w:numPr>
        <w:spacing w:after="0" w:line="240" w:lineRule="auto"/>
        <w:rPr>
          <w:rFonts w:ascii="Century Gothic" w:eastAsia="Symbol" w:hAnsi="Century Gothic" w:cs="Symbol"/>
          <w:color w:val="000000"/>
          <w:sz w:val="20"/>
          <w:szCs w:val="20"/>
        </w:rPr>
      </w:pPr>
      <w:r w:rsidRPr="00506FAC">
        <w:rPr>
          <w:rFonts w:ascii="Century Gothic" w:eastAsia="Symbol" w:hAnsi="Century Gothic" w:cs="Symbol"/>
          <w:color w:val="000000"/>
          <w:sz w:val="20"/>
          <w:szCs w:val="20"/>
        </w:rPr>
        <w:t>Recommend appropriate risk mitigation measures and security requirements based on identified risk factors.</w:t>
      </w:r>
    </w:p>
    <w:p w14:paraId="3F034A68" w14:textId="77777777" w:rsidR="00506FAC" w:rsidRPr="00506FAC" w:rsidRDefault="00506FAC" w:rsidP="00506FAC">
      <w:pPr>
        <w:rPr>
          <w:rFonts w:ascii="Century Gothic" w:eastAsia="Symbol" w:hAnsi="Century Gothic" w:cs="Symbol"/>
          <w:color w:val="000000"/>
          <w:sz w:val="20"/>
          <w:szCs w:val="20"/>
        </w:rPr>
      </w:pPr>
    </w:p>
    <w:p w14:paraId="7C4A5ECE" w14:textId="77777777" w:rsidR="00506FAC" w:rsidRPr="00506FAC" w:rsidRDefault="00506FAC" w:rsidP="00506FAC">
      <w:pPr>
        <w:rPr>
          <w:rFonts w:ascii="Century Gothic" w:eastAsia="Calibri" w:hAnsi="Century Gothic" w:cs="Calibri"/>
          <w:color w:val="000000"/>
          <w:sz w:val="20"/>
          <w:szCs w:val="20"/>
          <w:u w:val="single"/>
        </w:rPr>
      </w:pPr>
      <w:r w:rsidRPr="00506FAC">
        <w:rPr>
          <w:rFonts w:ascii="Century Gothic" w:eastAsia="Calibri" w:hAnsi="Century Gothic" w:cs="Calibri"/>
          <w:color w:val="000000"/>
          <w:sz w:val="20"/>
          <w:szCs w:val="20"/>
          <w:u w:val="single"/>
        </w:rPr>
        <w:t>Builder Membership Monitoring</w:t>
      </w:r>
    </w:p>
    <w:p w14:paraId="4C23FBAC" w14:textId="77777777" w:rsidR="00506FAC" w:rsidRPr="00506FAC" w:rsidRDefault="00506FAC" w:rsidP="00506FAC">
      <w:pPr>
        <w:numPr>
          <w:ilvl w:val="0"/>
          <w:numId w:val="25"/>
        </w:numPr>
        <w:spacing w:after="0" w:line="240" w:lineRule="auto"/>
        <w:rPr>
          <w:rFonts w:ascii="Century Gothic" w:eastAsia="Calibri" w:hAnsi="Century Gothic" w:cs="Calibri"/>
          <w:color w:val="000000"/>
          <w:sz w:val="20"/>
          <w:szCs w:val="20"/>
        </w:rPr>
      </w:pPr>
      <w:r w:rsidRPr="00506FAC">
        <w:rPr>
          <w:rFonts w:ascii="Century Gothic" w:eastAsia="Calibri" w:hAnsi="Century Gothic" w:cs="Calibri"/>
          <w:color w:val="000000"/>
          <w:sz w:val="20"/>
          <w:szCs w:val="20"/>
        </w:rPr>
        <w:t>Review documentation and security arrangements for existing builder memberships.</w:t>
      </w:r>
    </w:p>
    <w:p w14:paraId="1B7AD29F" w14:textId="77777777" w:rsidR="00506FAC" w:rsidRPr="00506FAC" w:rsidRDefault="00506FAC" w:rsidP="00506FAC">
      <w:pPr>
        <w:numPr>
          <w:ilvl w:val="0"/>
          <w:numId w:val="25"/>
        </w:numPr>
        <w:spacing w:after="0" w:line="240" w:lineRule="auto"/>
        <w:rPr>
          <w:rFonts w:ascii="Century Gothic" w:eastAsia="Calibri" w:hAnsi="Century Gothic" w:cs="Calibri"/>
          <w:color w:val="000000"/>
          <w:sz w:val="20"/>
          <w:szCs w:val="20"/>
        </w:rPr>
      </w:pPr>
      <w:r w:rsidRPr="00506FAC">
        <w:rPr>
          <w:rFonts w:ascii="Century Gothic" w:eastAsia="Calibri" w:hAnsi="Century Gothic" w:cs="Calibri"/>
          <w:color w:val="000000"/>
          <w:sz w:val="20"/>
          <w:szCs w:val="20"/>
        </w:rPr>
        <w:t>Assess the adequacy of existing security relative to current exposure and projected future activity.</w:t>
      </w:r>
    </w:p>
    <w:p w14:paraId="51EEEF22" w14:textId="77777777" w:rsidR="00506FAC" w:rsidRPr="00506FAC" w:rsidRDefault="00506FAC" w:rsidP="00506FAC">
      <w:pPr>
        <w:numPr>
          <w:ilvl w:val="0"/>
          <w:numId w:val="25"/>
        </w:numPr>
        <w:spacing w:after="0" w:line="240" w:lineRule="auto"/>
        <w:rPr>
          <w:rFonts w:ascii="Century Gothic" w:eastAsia="Calibri" w:hAnsi="Century Gothic" w:cs="Calibri"/>
          <w:color w:val="000000"/>
          <w:sz w:val="20"/>
          <w:szCs w:val="20"/>
        </w:rPr>
      </w:pPr>
      <w:r w:rsidRPr="00506FAC">
        <w:rPr>
          <w:rFonts w:ascii="Century Gothic" w:eastAsia="Calibri" w:hAnsi="Century Gothic" w:cs="Calibri"/>
          <w:color w:val="000000"/>
          <w:sz w:val="20"/>
          <w:szCs w:val="20"/>
        </w:rPr>
        <w:lastRenderedPageBreak/>
        <w:t>Identify changes in builder risk profiles that may warrant further review or adjustments to membership requirements.</w:t>
      </w:r>
    </w:p>
    <w:p w14:paraId="5658CF3B" w14:textId="77777777" w:rsidR="00506FAC" w:rsidRDefault="00506FAC" w:rsidP="00506FAC">
      <w:pPr>
        <w:rPr>
          <w:rFonts w:ascii="Century Gothic" w:eastAsia="Calibri" w:hAnsi="Century Gothic" w:cs="Calibri"/>
          <w:color w:val="000000"/>
        </w:rPr>
      </w:pPr>
    </w:p>
    <w:p w14:paraId="2812E925" w14:textId="77777777" w:rsidR="00506FAC" w:rsidRPr="00506FAC" w:rsidRDefault="00506FAC" w:rsidP="00506FAC">
      <w:pPr>
        <w:rPr>
          <w:rFonts w:ascii="Century Gothic" w:eastAsia="Calibri" w:hAnsi="Century Gothic" w:cs="Calibri"/>
          <w:color w:val="000000"/>
          <w:sz w:val="20"/>
          <w:szCs w:val="20"/>
          <w:u w:val="single"/>
        </w:rPr>
      </w:pPr>
      <w:r w:rsidRPr="00506FAC">
        <w:rPr>
          <w:rFonts w:ascii="Century Gothic" w:eastAsia="Calibri" w:hAnsi="Century Gothic" w:cs="Calibri"/>
          <w:color w:val="000000"/>
          <w:sz w:val="20"/>
          <w:szCs w:val="20"/>
          <w:u w:val="single"/>
        </w:rPr>
        <w:t>Corporate Risk &amp; Regulatory Support</w:t>
      </w:r>
    </w:p>
    <w:p w14:paraId="7886FAB1" w14:textId="77777777" w:rsidR="00506FAC" w:rsidRPr="00506FAC" w:rsidRDefault="00506FAC" w:rsidP="00506FAC">
      <w:pPr>
        <w:numPr>
          <w:ilvl w:val="0"/>
          <w:numId w:val="23"/>
        </w:numPr>
        <w:spacing w:after="0" w:line="240" w:lineRule="auto"/>
        <w:rPr>
          <w:rFonts w:ascii="Century Gothic" w:eastAsia="Calibri" w:hAnsi="Century Gothic" w:cs="Calibri"/>
          <w:color w:val="000000"/>
          <w:sz w:val="20"/>
          <w:szCs w:val="20"/>
        </w:rPr>
      </w:pPr>
      <w:r w:rsidRPr="00506FAC">
        <w:rPr>
          <w:rFonts w:ascii="Century Gothic" w:eastAsia="Calibri" w:hAnsi="Century Gothic" w:cs="Calibri"/>
          <w:color w:val="000000"/>
          <w:sz w:val="20"/>
          <w:szCs w:val="20"/>
        </w:rPr>
        <w:t>Develop an understanding of warranty policies, applicable legislation, program requirements, and security agreements, including how these requirements interact and apply to builder memberships.</w:t>
      </w:r>
    </w:p>
    <w:p w14:paraId="6D4C58BA" w14:textId="77777777" w:rsidR="00506FAC" w:rsidRPr="00506FAC" w:rsidRDefault="00506FAC" w:rsidP="00506FAC">
      <w:pPr>
        <w:numPr>
          <w:ilvl w:val="0"/>
          <w:numId w:val="23"/>
        </w:numPr>
        <w:spacing w:after="0" w:line="240" w:lineRule="auto"/>
        <w:rPr>
          <w:rFonts w:ascii="Century Gothic" w:eastAsia="Calibri" w:hAnsi="Century Gothic" w:cs="Calibri"/>
          <w:color w:val="000000"/>
          <w:sz w:val="20"/>
          <w:szCs w:val="20"/>
        </w:rPr>
      </w:pPr>
      <w:r w:rsidRPr="00506FAC">
        <w:rPr>
          <w:rFonts w:ascii="Century Gothic" w:eastAsia="Calibri" w:hAnsi="Century Gothic" w:cs="Calibri"/>
          <w:color w:val="000000"/>
          <w:sz w:val="20"/>
          <w:szCs w:val="20"/>
        </w:rPr>
        <w:t>Assist in identifying emerging corporate risks, policy issues, and opportunities to improve internal processes and controls.</w:t>
      </w:r>
    </w:p>
    <w:p w14:paraId="24F4BE4D" w14:textId="77777777" w:rsidR="00506FAC" w:rsidRPr="00506FAC" w:rsidRDefault="00506FAC" w:rsidP="00506FAC">
      <w:pPr>
        <w:numPr>
          <w:ilvl w:val="0"/>
          <w:numId w:val="23"/>
        </w:numPr>
        <w:spacing w:after="0" w:line="240" w:lineRule="auto"/>
        <w:rPr>
          <w:rFonts w:ascii="Century Gothic" w:eastAsia="Calibri" w:hAnsi="Century Gothic" w:cs="Calibri"/>
          <w:color w:val="000000"/>
          <w:sz w:val="20"/>
          <w:szCs w:val="20"/>
        </w:rPr>
      </w:pPr>
      <w:r w:rsidRPr="00506FAC">
        <w:rPr>
          <w:rFonts w:ascii="Century Gothic" w:eastAsia="Calibri" w:hAnsi="Century Gothic" w:cs="Calibri"/>
          <w:color w:val="000000"/>
          <w:sz w:val="20"/>
          <w:szCs w:val="20"/>
        </w:rPr>
        <w:t>Support the organization of builder records and documentation, ensuring files are accurate, complete, appropriately stored, and readily accessible.</w:t>
      </w:r>
    </w:p>
    <w:p w14:paraId="50F89125" w14:textId="77777777" w:rsidR="00EA0FBB" w:rsidRDefault="00EA0FBB" w:rsidP="00F86ADB">
      <w:pPr>
        <w:spacing w:after="0" w:line="240" w:lineRule="auto"/>
        <w:jc w:val="both"/>
        <w:rPr>
          <w:rFonts w:ascii="Century Gothic" w:hAnsi="Century Gothic" w:cstheme="minorHAnsi"/>
          <w:b/>
          <w:bCs/>
          <w:sz w:val="20"/>
          <w:szCs w:val="20"/>
        </w:rPr>
      </w:pPr>
    </w:p>
    <w:p w14:paraId="19CD1B7F" w14:textId="77777777" w:rsidR="00506FAC" w:rsidRPr="003376E5" w:rsidRDefault="00506FAC" w:rsidP="00F86ADB">
      <w:pPr>
        <w:spacing w:after="0" w:line="240" w:lineRule="auto"/>
        <w:jc w:val="both"/>
        <w:rPr>
          <w:rFonts w:ascii="Century Gothic" w:hAnsi="Century Gothic" w:cstheme="minorHAnsi"/>
          <w:b/>
          <w:bCs/>
          <w:sz w:val="20"/>
          <w:szCs w:val="20"/>
        </w:rPr>
      </w:pPr>
    </w:p>
    <w:p w14:paraId="5BF8F013" w14:textId="77777777" w:rsidR="00747D0B" w:rsidRPr="00F86ADB" w:rsidRDefault="00747D0B" w:rsidP="00F86ADB">
      <w:pPr>
        <w:shd w:val="clear" w:color="auto" w:fill="FFFFFF"/>
        <w:spacing w:after="0"/>
        <w:jc w:val="both"/>
        <w:rPr>
          <w:rFonts w:ascii="Century Gothic" w:hAnsi="Century Gothic" w:cs="Calibri"/>
          <w:b/>
          <w:bCs/>
          <w:sz w:val="20"/>
          <w:szCs w:val="20"/>
          <w:lang w:eastAsia="en-CA"/>
        </w:rPr>
      </w:pPr>
      <w:r w:rsidRPr="00F86ADB">
        <w:rPr>
          <w:rFonts w:ascii="Century Gothic" w:hAnsi="Century Gothic" w:cs="Calibri"/>
          <w:b/>
          <w:bCs/>
          <w:sz w:val="20"/>
          <w:szCs w:val="20"/>
          <w:lang w:eastAsia="en-CA"/>
        </w:rPr>
        <w:t>Education:</w:t>
      </w:r>
    </w:p>
    <w:p w14:paraId="3B22F619" w14:textId="56DDE0E5" w:rsidR="00506FAC" w:rsidRDefault="00506FAC" w:rsidP="00506FAC">
      <w:pPr>
        <w:numPr>
          <w:ilvl w:val="0"/>
          <w:numId w:val="21"/>
        </w:numPr>
        <w:spacing w:after="0" w:line="240" w:lineRule="auto"/>
        <w:rPr>
          <w:rFonts w:ascii="Century Gothic" w:eastAsia="Calibri" w:hAnsi="Century Gothic" w:cs="Calibri"/>
        </w:rPr>
      </w:pPr>
      <w:proofErr w:type="gramStart"/>
      <w:r>
        <w:rPr>
          <w:rFonts w:ascii="Century Gothic" w:eastAsia="Calibri" w:hAnsi="Century Gothic" w:cs="Calibri"/>
        </w:rPr>
        <w:t>Bachelors</w:t>
      </w:r>
      <w:proofErr w:type="gramEnd"/>
      <w:r>
        <w:rPr>
          <w:rFonts w:ascii="Century Gothic" w:eastAsia="Calibri" w:hAnsi="Century Gothic" w:cs="Calibri"/>
        </w:rPr>
        <w:t xml:space="preserve"> degree or </w:t>
      </w:r>
      <w:r w:rsidR="000F3A89">
        <w:rPr>
          <w:rFonts w:ascii="Century Gothic" w:eastAsia="Calibri" w:hAnsi="Century Gothic" w:cs="Calibri"/>
        </w:rPr>
        <w:t>d</w:t>
      </w:r>
      <w:r>
        <w:rPr>
          <w:rFonts w:ascii="Century Gothic" w:eastAsia="Calibri" w:hAnsi="Century Gothic" w:cs="Calibri"/>
        </w:rPr>
        <w:t>iploma in: Accounting, Economics, Finance, Business Administration or related field.</w:t>
      </w:r>
    </w:p>
    <w:p w14:paraId="5FAC1B67" w14:textId="77777777" w:rsidR="00747D0B" w:rsidRPr="008F6246" w:rsidRDefault="00747D0B" w:rsidP="00747D0B">
      <w:pPr>
        <w:shd w:val="clear" w:color="auto" w:fill="FFFFFF"/>
        <w:rPr>
          <w:rFonts w:cs="Calibri"/>
          <w:sz w:val="20"/>
          <w:szCs w:val="20"/>
          <w:lang w:eastAsia="en-CA"/>
        </w:rPr>
      </w:pPr>
    </w:p>
    <w:p w14:paraId="68A41E66" w14:textId="77777777" w:rsidR="00747D0B" w:rsidRPr="00F86ADB" w:rsidRDefault="00747D0B" w:rsidP="00F86ADB">
      <w:pPr>
        <w:shd w:val="clear" w:color="auto" w:fill="FFFFFF"/>
        <w:spacing w:after="0"/>
        <w:rPr>
          <w:rFonts w:ascii="Century Gothic" w:hAnsi="Century Gothic" w:cs="Calibri"/>
          <w:b/>
          <w:bCs/>
          <w:sz w:val="20"/>
          <w:szCs w:val="20"/>
          <w:lang w:eastAsia="en-CA"/>
        </w:rPr>
      </w:pPr>
      <w:r w:rsidRPr="00F86ADB">
        <w:rPr>
          <w:rFonts w:ascii="Century Gothic" w:hAnsi="Century Gothic" w:cs="Calibri"/>
          <w:b/>
          <w:bCs/>
          <w:sz w:val="20"/>
          <w:szCs w:val="20"/>
          <w:lang w:eastAsia="en-CA"/>
        </w:rPr>
        <w:t>Experience:</w:t>
      </w:r>
    </w:p>
    <w:p w14:paraId="4CEAEAB0" w14:textId="77777777" w:rsidR="000F3A89" w:rsidRPr="0096727A" w:rsidRDefault="000F3A89" w:rsidP="000F3A89">
      <w:pPr>
        <w:numPr>
          <w:ilvl w:val="0"/>
          <w:numId w:val="26"/>
        </w:numPr>
        <w:spacing w:after="0" w:line="240" w:lineRule="auto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 xml:space="preserve">2+ years of experience in credit risk analysis, underwriting, financial analysis or a related field. </w:t>
      </w:r>
    </w:p>
    <w:p w14:paraId="6B3A35DB" w14:textId="77777777" w:rsidR="000F3A89" w:rsidRDefault="000F3A89" w:rsidP="000F3A89">
      <w:pPr>
        <w:numPr>
          <w:ilvl w:val="0"/>
          <w:numId w:val="26"/>
        </w:numPr>
        <w:spacing w:after="0" w:line="240" w:lineRule="auto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>Experience with document management, policies and compliance</w:t>
      </w:r>
    </w:p>
    <w:p w14:paraId="2BB65D4B" w14:textId="0B20D0F1" w:rsidR="00747D0B" w:rsidRPr="00747D0B" w:rsidRDefault="00B56B05" w:rsidP="00B56B05">
      <w:pPr>
        <w:spacing w:after="0" w:line="240" w:lineRule="auto"/>
        <w:ind w:left="720"/>
        <w:jc w:val="both"/>
        <w:rPr>
          <w:rFonts w:ascii="Century Gothic" w:hAnsi="Century Gothic" w:cstheme="minorHAnsi"/>
          <w:b/>
          <w:bCs/>
          <w:sz w:val="20"/>
          <w:szCs w:val="20"/>
        </w:rPr>
      </w:pPr>
      <w:r>
        <w:rPr>
          <w:rFonts w:ascii="Century Gothic" w:hAnsi="Century Gothic" w:cstheme="minorHAnsi"/>
          <w:b/>
          <w:bCs/>
          <w:sz w:val="20"/>
          <w:szCs w:val="20"/>
        </w:rPr>
        <w:t xml:space="preserve"> </w:t>
      </w:r>
    </w:p>
    <w:p w14:paraId="7789FAAB" w14:textId="77777777" w:rsidR="00B56B05" w:rsidRDefault="00EA0FBB" w:rsidP="00B56B05">
      <w:pPr>
        <w:pStyle w:val="NormalWeb"/>
        <w:spacing w:before="0" w:beforeAutospacing="0" w:after="0" w:afterAutospacing="0"/>
        <w:jc w:val="both"/>
        <w:rPr>
          <w:rFonts w:ascii="Century Gothic" w:hAnsi="Century Gothic" w:cstheme="minorHAnsi"/>
          <w:b/>
          <w:bCs/>
          <w:sz w:val="20"/>
          <w:szCs w:val="20"/>
        </w:rPr>
      </w:pPr>
      <w:r w:rsidRPr="003376E5">
        <w:rPr>
          <w:rFonts w:ascii="Century Gothic" w:hAnsi="Century Gothic" w:cstheme="minorHAnsi"/>
          <w:b/>
          <w:bCs/>
          <w:sz w:val="20"/>
          <w:szCs w:val="20"/>
        </w:rPr>
        <w:t>Knowledge:</w:t>
      </w:r>
    </w:p>
    <w:p w14:paraId="355DE331" w14:textId="77777777" w:rsidR="000F3A89" w:rsidRDefault="000F3A89" w:rsidP="000F3A89">
      <w:pPr>
        <w:numPr>
          <w:ilvl w:val="0"/>
          <w:numId w:val="26"/>
        </w:numPr>
        <w:spacing w:after="0" w:line="240" w:lineRule="auto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>Proficiency in Microsoft Office, especially Excel</w:t>
      </w:r>
    </w:p>
    <w:p w14:paraId="6DE1929C" w14:textId="77777777" w:rsidR="000F3A89" w:rsidRPr="009C2A04" w:rsidRDefault="000F3A89" w:rsidP="000F3A89">
      <w:pPr>
        <w:numPr>
          <w:ilvl w:val="0"/>
          <w:numId w:val="26"/>
        </w:numPr>
        <w:spacing w:after="0" w:line="240" w:lineRule="auto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>Solid knowledge of analyzing financial statements</w:t>
      </w:r>
    </w:p>
    <w:p w14:paraId="01C25347" w14:textId="77777777" w:rsidR="000F3A89" w:rsidRDefault="000F3A89" w:rsidP="000F3A89">
      <w:pPr>
        <w:numPr>
          <w:ilvl w:val="0"/>
          <w:numId w:val="26"/>
        </w:numPr>
        <w:spacing w:after="0" w:line="240" w:lineRule="auto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>Solid understanding of credit risk principles and risk assessment practices.</w:t>
      </w:r>
    </w:p>
    <w:p w14:paraId="17016DCA" w14:textId="68EE6C9C" w:rsidR="000F3A89" w:rsidRDefault="000F3A89" w:rsidP="000F3A89">
      <w:pPr>
        <w:numPr>
          <w:ilvl w:val="0"/>
          <w:numId w:val="26"/>
        </w:numPr>
        <w:spacing w:after="0" w:line="240" w:lineRule="auto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>Identification of economic and financial trends</w:t>
      </w:r>
    </w:p>
    <w:p w14:paraId="18AB7A80" w14:textId="6F4B2092" w:rsidR="000F3A89" w:rsidRPr="009C2A04" w:rsidRDefault="000F3A89" w:rsidP="000F3A89">
      <w:pPr>
        <w:numPr>
          <w:ilvl w:val="0"/>
          <w:numId w:val="26"/>
        </w:numPr>
        <w:spacing w:after="0" w:line="240" w:lineRule="auto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 xml:space="preserve">Attention to detail, communication and analytics skills are essential </w:t>
      </w:r>
    </w:p>
    <w:p w14:paraId="5A66111D" w14:textId="77777777" w:rsidR="000F3A89" w:rsidRPr="00D17EFA" w:rsidRDefault="000F3A89" w:rsidP="000F3A89">
      <w:pPr>
        <w:spacing w:after="0" w:line="240" w:lineRule="auto"/>
        <w:ind w:left="720"/>
        <w:rPr>
          <w:rFonts w:ascii="Century Gothic" w:eastAsia="Calibri" w:hAnsi="Century Gothic" w:cs="Calibri"/>
        </w:rPr>
      </w:pPr>
    </w:p>
    <w:p w14:paraId="1A687A5E" w14:textId="77777777" w:rsidR="00D235A6" w:rsidRPr="003376E5" w:rsidRDefault="00D235A6" w:rsidP="00CE2B78">
      <w:pPr>
        <w:spacing w:after="0"/>
        <w:jc w:val="both"/>
        <w:rPr>
          <w:rFonts w:ascii="Century Gothic" w:hAnsi="Century Gothic" w:cstheme="minorHAnsi"/>
          <w:sz w:val="20"/>
          <w:szCs w:val="20"/>
        </w:rPr>
      </w:pPr>
    </w:p>
    <w:p w14:paraId="167B89C9" w14:textId="77777777" w:rsidR="007A66CB" w:rsidRPr="003376E5" w:rsidRDefault="007A66CB" w:rsidP="00CE2B78">
      <w:pPr>
        <w:spacing w:after="0"/>
        <w:jc w:val="both"/>
        <w:rPr>
          <w:rFonts w:ascii="Century Gothic" w:hAnsi="Century Gothic" w:cstheme="minorHAnsi"/>
          <w:b/>
          <w:bCs/>
          <w:sz w:val="20"/>
          <w:szCs w:val="20"/>
        </w:rPr>
      </w:pPr>
      <w:r w:rsidRPr="003376E5">
        <w:rPr>
          <w:rFonts w:ascii="Century Gothic" w:hAnsi="Century Gothic" w:cstheme="minorHAnsi"/>
          <w:b/>
          <w:bCs/>
          <w:sz w:val="20"/>
          <w:szCs w:val="20"/>
        </w:rPr>
        <w:t xml:space="preserve">Why you should join us:   </w:t>
      </w:r>
    </w:p>
    <w:p w14:paraId="1C61AA61" w14:textId="77777777" w:rsidR="007A66CB" w:rsidRPr="003376E5" w:rsidRDefault="007A66CB" w:rsidP="00CE2B78">
      <w:pPr>
        <w:spacing w:after="0"/>
        <w:jc w:val="both"/>
        <w:rPr>
          <w:rFonts w:ascii="Century Gothic" w:hAnsi="Century Gothic" w:cstheme="minorHAnsi"/>
          <w:sz w:val="20"/>
          <w:szCs w:val="20"/>
        </w:rPr>
      </w:pPr>
      <w:r w:rsidRPr="003376E5">
        <w:rPr>
          <w:rFonts w:ascii="Century Gothic" w:hAnsi="Century Gothic" w:cstheme="minorHAnsi"/>
          <w:sz w:val="20"/>
          <w:szCs w:val="20"/>
        </w:rPr>
        <w:t xml:space="preserve">The Alberta New Home Warranty Program Group of Companies offers challenging and meaningful work, a positive work environment with amazing colleagues. Our benefit package includes:  </w:t>
      </w:r>
    </w:p>
    <w:p w14:paraId="69D21437" w14:textId="77777777" w:rsidR="007A66CB" w:rsidRPr="003376E5" w:rsidRDefault="007A66CB" w:rsidP="00CE2B78">
      <w:pPr>
        <w:pStyle w:val="ListParagraph"/>
        <w:numPr>
          <w:ilvl w:val="0"/>
          <w:numId w:val="12"/>
        </w:numPr>
        <w:spacing w:after="0" w:line="254" w:lineRule="auto"/>
        <w:jc w:val="both"/>
        <w:rPr>
          <w:rFonts w:ascii="Century Gothic" w:hAnsi="Century Gothic" w:cstheme="minorHAnsi"/>
          <w:sz w:val="20"/>
          <w:szCs w:val="20"/>
        </w:rPr>
      </w:pPr>
      <w:r w:rsidRPr="003376E5">
        <w:rPr>
          <w:rFonts w:ascii="Century Gothic" w:hAnsi="Century Gothic" w:cstheme="minorHAnsi"/>
          <w:sz w:val="20"/>
          <w:szCs w:val="20"/>
        </w:rPr>
        <w:t>Flexible Hybrid/remote work structure</w:t>
      </w:r>
    </w:p>
    <w:p w14:paraId="333C5C2E" w14:textId="77777777" w:rsidR="007A66CB" w:rsidRPr="003376E5" w:rsidRDefault="007A66CB" w:rsidP="00CE2B78">
      <w:pPr>
        <w:pStyle w:val="ListParagraph"/>
        <w:numPr>
          <w:ilvl w:val="0"/>
          <w:numId w:val="12"/>
        </w:numPr>
        <w:spacing w:after="0" w:line="254" w:lineRule="auto"/>
        <w:jc w:val="both"/>
        <w:rPr>
          <w:rFonts w:ascii="Century Gothic" w:hAnsi="Century Gothic" w:cstheme="minorHAnsi"/>
          <w:sz w:val="20"/>
          <w:szCs w:val="20"/>
        </w:rPr>
      </w:pPr>
      <w:r w:rsidRPr="003376E5">
        <w:rPr>
          <w:rFonts w:ascii="Century Gothic" w:hAnsi="Century Gothic" w:cstheme="minorHAnsi"/>
          <w:sz w:val="20"/>
          <w:szCs w:val="20"/>
        </w:rPr>
        <w:t xml:space="preserve">Annual short-term incentive </w:t>
      </w:r>
      <w:proofErr w:type="gramStart"/>
      <w:r w:rsidRPr="003376E5">
        <w:rPr>
          <w:rFonts w:ascii="Century Gothic" w:hAnsi="Century Gothic" w:cstheme="minorHAnsi"/>
          <w:sz w:val="20"/>
          <w:szCs w:val="20"/>
        </w:rPr>
        <w:t>pay</w:t>
      </w:r>
      <w:proofErr w:type="gramEnd"/>
      <w:r w:rsidRPr="003376E5">
        <w:rPr>
          <w:rFonts w:ascii="Century Gothic" w:hAnsi="Century Gothic" w:cstheme="minorHAnsi"/>
          <w:sz w:val="20"/>
          <w:szCs w:val="20"/>
        </w:rPr>
        <w:t xml:space="preserve"> (bonus program)</w:t>
      </w:r>
    </w:p>
    <w:p w14:paraId="6A9F13F5" w14:textId="77777777" w:rsidR="00B515BC" w:rsidRDefault="007A66CB" w:rsidP="00CE2B78">
      <w:pPr>
        <w:pStyle w:val="ListParagraph"/>
        <w:numPr>
          <w:ilvl w:val="0"/>
          <w:numId w:val="12"/>
        </w:numPr>
        <w:spacing w:after="0" w:line="254" w:lineRule="auto"/>
        <w:jc w:val="both"/>
        <w:rPr>
          <w:rFonts w:ascii="Century Gothic" w:hAnsi="Century Gothic" w:cstheme="minorHAnsi"/>
          <w:sz w:val="20"/>
          <w:szCs w:val="20"/>
        </w:rPr>
      </w:pPr>
      <w:r w:rsidRPr="003376E5">
        <w:rPr>
          <w:rFonts w:ascii="Century Gothic" w:hAnsi="Century Gothic" w:cstheme="minorHAnsi"/>
          <w:sz w:val="20"/>
          <w:szCs w:val="20"/>
        </w:rPr>
        <w:t>Paid sick time and generous flex days,</w:t>
      </w:r>
    </w:p>
    <w:p w14:paraId="2DA9175F" w14:textId="31A5F583" w:rsidR="007A66CB" w:rsidRPr="003376E5" w:rsidRDefault="00B515BC" w:rsidP="00CE2B78">
      <w:pPr>
        <w:pStyle w:val="ListParagraph"/>
        <w:numPr>
          <w:ilvl w:val="0"/>
          <w:numId w:val="12"/>
        </w:numPr>
        <w:spacing w:after="0" w:line="254" w:lineRule="auto"/>
        <w:jc w:val="both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t>Fully paid days so that you can</w:t>
      </w:r>
      <w:r w:rsidR="007A66CB" w:rsidRPr="003376E5">
        <w:rPr>
          <w:rFonts w:ascii="Century Gothic" w:hAnsi="Century Gothic" w:cstheme="minorHAnsi"/>
          <w:sz w:val="20"/>
          <w:szCs w:val="20"/>
        </w:rPr>
        <w:t xml:space="preserve"> volunteer </w:t>
      </w:r>
      <w:r>
        <w:rPr>
          <w:rFonts w:ascii="Century Gothic" w:hAnsi="Century Gothic" w:cstheme="minorHAnsi"/>
          <w:sz w:val="20"/>
          <w:szCs w:val="20"/>
        </w:rPr>
        <w:t>and</w:t>
      </w:r>
      <w:r w:rsidR="007A66CB" w:rsidRPr="003376E5">
        <w:rPr>
          <w:rFonts w:ascii="Century Gothic" w:hAnsi="Century Gothic" w:cstheme="minorHAnsi"/>
          <w:sz w:val="20"/>
          <w:szCs w:val="20"/>
        </w:rPr>
        <w:t xml:space="preserve"> give back to the community</w:t>
      </w:r>
    </w:p>
    <w:p w14:paraId="4AF25600" w14:textId="77777777" w:rsidR="007A66CB" w:rsidRPr="003376E5" w:rsidRDefault="007A66CB" w:rsidP="00CE2B78">
      <w:pPr>
        <w:pStyle w:val="ListParagraph"/>
        <w:numPr>
          <w:ilvl w:val="0"/>
          <w:numId w:val="12"/>
        </w:numPr>
        <w:spacing w:after="0" w:line="254" w:lineRule="auto"/>
        <w:jc w:val="both"/>
        <w:rPr>
          <w:rFonts w:ascii="Century Gothic" w:hAnsi="Century Gothic" w:cstheme="minorHAnsi"/>
          <w:sz w:val="20"/>
          <w:szCs w:val="20"/>
        </w:rPr>
      </w:pPr>
      <w:r w:rsidRPr="003376E5">
        <w:rPr>
          <w:rFonts w:ascii="Century Gothic" w:hAnsi="Century Gothic" w:cstheme="minorHAnsi"/>
          <w:sz w:val="20"/>
          <w:szCs w:val="20"/>
        </w:rPr>
        <w:t>Medical, dental and vision benefits</w:t>
      </w:r>
    </w:p>
    <w:p w14:paraId="4DDA2A92" w14:textId="77777777" w:rsidR="007A66CB" w:rsidRPr="003376E5" w:rsidRDefault="007A66CB" w:rsidP="00CE2B78">
      <w:pPr>
        <w:pStyle w:val="ListParagraph"/>
        <w:numPr>
          <w:ilvl w:val="0"/>
          <w:numId w:val="12"/>
        </w:numPr>
        <w:spacing w:after="0" w:line="254" w:lineRule="auto"/>
        <w:jc w:val="both"/>
        <w:rPr>
          <w:rFonts w:ascii="Century Gothic" w:hAnsi="Century Gothic" w:cstheme="minorHAnsi"/>
          <w:sz w:val="20"/>
          <w:szCs w:val="20"/>
        </w:rPr>
      </w:pPr>
      <w:r w:rsidRPr="003376E5">
        <w:rPr>
          <w:rFonts w:ascii="Century Gothic" w:hAnsi="Century Gothic" w:cstheme="minorHAnsi"/>
          <w:sz w:val="20"/>
          <w:szCs w:val="20"/>
        </w:rPr>
        <w:t>Choice of Health Spending Account or Lifestyle Spending Account</w:t>
      </w:r>
    </w:p>
    <w:p w14:paraId="45A00472" w14:textId="77777777" w:rsidR="007A66CB" w:rsidRPr="003376E5" w:rsidRDefault="007A66CB" w:rsidP="00CE2B78">
      <w:pPr>
        <w:pStyle w:val="ListParagraph"/>
        <w:numPr>
          <w:ilvl w:val="0"/>
          <w:numId w:val="12"/>
        </w:numPr>
        <w:spacing w:after="0" w:line="254" w:lineRule="auto"/>
        <w:jc w:val="both"/>
        <w:rPr>
          <w:rFonts w:ascii="Century Gothic" w:hAnsi="Century Gothic" w:cstheme="minorHAnsi"/>
          <w:sz w:val="20"/>
          <w:szCs w:val="20"/>
        </w:rPr>
      </w:pPr>
      <w:r w:rsidRPr="003376E5">
        <w:rPr>
          <w:rFonts w:ascii="Century Gothic" w:hAnsi="Century Gothic" w:cstheme="minorHAnsi"/>
          <w:sz w:val="20"/>
          <w:szCs w:val="20"/>
        </w:rPr>
        <w:t>Pension plan (RPP company matching)</w:t>
      </w:r>
    </w:p>
    <w:p w14:paraId="5464836E" w14:textId="77777777" w:rsidR="000F3A89" w:rsidRPr="003376E5" w:rsidRDefault="000F3A89" w:rsidP="000F3A89">
      <w:pPr>
        <w:pStyle w:val="ListParagraph"/>
        <w:numPr>
          <w:ilvl w:val="0"/>
          <w:numId w:val="12"/>
        </w:numPr>
        <w:spacing w:after="0" w:line="254" w:lineRule="auto"/>
        <w:jc w:val="both"/>
        <w:rPr>
          <w:rFonts w:ascii="Century Gothic" w:hAnsi="Century Gothic" w:cstheme="minorHAnsi"/>
          <w:sz w:val="20"/>
          <w:szCs w:val="20"/>
        </w:rPr>
      </w:pPr>
      <w:r w:rsidRPr="003376E5">
        <w:rPr>
          <w:rFonts w:ascii="Century Gothic" w:hAnsi="Century Gothic" w:cstheme="minorHAnsi"/>
          <w:sz w:val="20"/>
          <w:szCs w:val="20"/>
        </w:rPr>
        <w:t>Exciting social committee with various in person and virtual activities for everyone</w:t>
      </w:r>
    </w:p>
    <w:p w14:paraId="26D7685A" w14:textId="77777777" w:rsidR="007A66CB" w:rsidRPr="003376E5" w:rsidRDefault="007A66CB" w:rsidP="00CE2B78">
      <w:pPr>
        <w:pStyle w:val="ListParagraph"/>
        <w:numPr>
          <w:ilvl w:val="0"/>
          <w:numId w:val="12"/>
        </w:numPr>
        <w:spacing w:after="0" w:line="254" w:lineRule="auto"/>
        <w:jc w:val="both"/>
        <w:rPr>
          <w:rFonts w:ascii="Century Gothic" w:hAnsi="Century Gothic" w:cstheme="minorHAnsi"/>
          <w:sz w:val="20"/>
          <w:szCs w:val="20"/>
        </w:rPr>
      </w:pPr>
      <w:r w:rsidRPr="003376E5">
        <w:rPr>
          <w:rFonts w:ascii="Century Gothic" w:hAnsi="Century Gothic" w:cstheme="minorHAnsi"/>
          <w:sz w:val="20"/>
          <w:szCs w:val="20"/>
        </w:rPr>
        <w:t>Access to more than 100 corporate and technical training courses for our employees</w:t>
      </w:r>
    </w:p>
    <w:p w14:paraId="0380ACBE" w14:textId="77777777" w:rsidR="000F3A89" w:rsidRDefault="000F3A89" w:rsidP="00CE2B78">
      <w:pPr>
        <w:spacing w:after="0" w:line="254" w:lineRule="auto"/>
        <w:jc w:val="both"/>
        <w:rPr>
          <w:rFonts w:ascii="Century Gothic" w:hAnsi="Century Gothic" w:cstheme="minorHAnsi"/>
          <w:sz w:val="20"/>
          <w:szCs w:val="20"/>
        </w:rPr>
      </w:pPr>
    </w:p>
    <w:p w14:paraId="4673027C" w14:textId="77777777" w:rsidR="009F6050" w:rsidRDefault="009F6050" w:rsidP="00CE2B78">
      <w:pPr>
        <w:spacing w:after="0" w:line="254" w:lineRule="auto"/>
        <w:jc w:val="both"/>
        <w:rPr>
          <w:rFonts w:ascii="Century Gothic" w:hAnsi="Century Gothic" w:cstheme="minorHAnsi"/>
          <w:sz w:val="20"/>
          <w:szCs w:val="20"/>
        </w:rPr>
      </w:pPr>
    </w:p>
    <w:p w14:paraId="0E305BA6" w14:textId="0D5D5B03" w:rsidR="009F6050" w:rsidRDefault="009F6050" w:rsidP="00CE2B78">
      <w:pPr>
        <w:spacing w:after="0" w:line="254" w:lineRule="auto"/>
        <w:jc w:val="both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lastRenderedPageBreak/>
        <w:t>Y</w:t>
      </w:r>
      <w:r w:rsidR="007A66CB" w:rsidRPr="003376E5">
        <w:rPr>
          <w:rFonts w:ascii="Century Gothic" w:hAnsi="Century Gothic" w:cstheme="minorHAnsi"/>
          <w:sz w:val="20"/>
          <w:szCs w:val="20"/>
        </w:rPr>
        <w:t>ou will be part of a company that</w:t>
      </w:r>
      <w:r>
        <w:rPr>
          <w:rFonts w:ascii="Century Gothic" w:hAnsi="Century Gothic" w:cstheme="minorHAnsi"/>
          <w:sz w:val="20"/>
          <w:szCs w:val="20"/>
        </w:rPr>
        <w:t xml:space="preserve"> is proud to:</w:t>
      </w:r>
    </w:p>
    <w:p w14:paraId="363B4721" w14:textId="6967B0DC" w:rsidR="009F6050" w:rsidRDefault="009F6050" w:rsidP="009F6050">
      <w:pPr>
        <w:pStyle w:val="ListParagraph"/>
        <w:numPr>
          <w:ilvl w:val="0"/>
          <w:numId w:val="12"/>
        </w:numPr>
        <w:spacing w:after="0" w:line="254" w:lineRule="auto"/>
        <w:jc w:val="both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t xml:space="preserve">Be </w:t>
      </w:r>
      <w:r w:rsidRPr="003376E5">
        <w:rPr>
          <w:rFonts w:ascii="Century Gothic" w:hAnsi="Century Gothic" w:cstheme="minorHAnsi"/>
          <w:sz w:val="20"/>
          <w:szCs w:val="20"/>
        </w:rPr>
        <w:t xml:space="preserve">Great Place </w:t>
      </w:r>
      <w:proofErr w:type="gramStart"/>
      <w:r w:rsidRPr="003376E5">
        <w:rPr>
          <w:rFonts w:ascii="Century Gothic" w:hAnsi="Century Gothic" w:cstheme="minorHAnsi"/>
          <w:sz w:val="20"/>
          <w:szCs w:val="20"/>
        </w:rPr>
        <w:t>To</w:t>
      </w:r>
      <w:proofErr w:type="gramEnd"/>
      <w:r w:rsidRPr="003376E5">
        <w:rPr>
          <w:rFonts w:ascii="Century Gothic" w:hAnsi="Century Gothic" w:cstheme="minorHAnsi"/>
          <w:sz w:val="20"/>
          <w:szCs w:val="20"/>
        </w:rPr>
        <w:t xml:space="preserve"> Work Certified in Canada </w:t>
      </w:r>
      <w:r>
        <w:rPr>
          <w:rFonts w:ascii="Century Gothic" w:hAnsi="Century Gothic" w:cstheme="minorHAnsi"/>
          <w:sz w:val="20"/>
          <w:szCs w:val="20"/>
        </w:rPr>
        <w:t>from 2024 to 2026</w:t>
      </w:r>
    </w:p>
    <w:p w14:paraId="1B2494F5" w14:textId="77777777" w:rsidR="009F6050" w:rsidRPr="003376E5" w:rsidRDefault="009F6050" w:rsidP="009F6050">
      <w:pPr>
        <w:pStyle w:val="ListParagraph"/>
        <w:numPr>
          <w:ilvl w:val="0"/>
          <w:numId w:val="12"/>
        </w:numPr>
        <w:spacing w:after="0" w:line="254" w:lineRule="auto"/>
        <w:jc w:val="both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t>Winner of Top 100 Workplaces in Canada 2026 and Best Workplaces in Alberta 2025 &amp; 2026</w:t>
      </w:r>
    </w:p>
    <w:p w14:paraId="766B9879" w14:textId="6C24AE59" w:rsidR="007A66CB" w:rsidRPr="003376E5" w:rsidRDefault="009F6050" w:rsidP="00CE2B78">
      <w:pPr>
        <w:pStyle w:val="ListParagraph"/>
        <w:numPr>
          <w:ilvl w:val="0"/>
          <w:numId w:val="12"/>
        </w:numPr>
        <w:spacing w:after="0" w:line="254" w:lineRule="auto"/>
        <w:jc w:val="both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t>Support E</w:t>
      </w:r>
      <w:r w:rsidR="007A66CB" w:rsidRPr="003376E5">
        <w:rPr>
          <w:rFonts w:ascii="Century Gothic" w:hAnsi="Century Gothic" w:cstheme="minorHAnsi"/>
          <w:sz w:val="20"/>
          <w:szCs w:val="20"/>
        </w:rPr>
        <w:t xml:space="preserve">quity, Diversity, Inclusion and Belonging </w:t>
      </w:r>
    </w:p>
    <w:p w14:paraId="6274B2DB" w14:textId="6EA6594F" w:rsidR="007A66CB" w:rsidRPr="003376E5" w:rsidRDefault="009F6050" w:rsidP="00CE2B78">
      <w:pPr>
        <w:pStyle w:val="ListParagraph"/>
        <w:numPr>
          <w:ilvl w:val="0"/>
          <w:numId w:val="12"/>
        </w:numPr>
        <w:spacing w:after="0" w:line="254" w:lineRule="auto"/>
        <w:jc w:val="both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t>Provide s</w:t>
      </w:r>
      <w:r w:rsidR="007A66CB" w:rsidRPr="003376E5">
        <w:rPr>
          <w:rFonts w:ascii="Century Gothic" w:hAnsi="Century Gothic" w:cstheme="minorHAnsi"/>
          <w:sz w:val="20"/>
          <w:szCs w:val="20"/>
        </w:rPr>
        <w:t xml:space="preserve">upportive leadership </w:t>
      </w:r>
      <w:r w:rsidR="000F3A89">
        <w:rPr>
          <w:rFonts w:ascii="Century Gothic" w:hAnsi="Century Gothic" w:cstheme="minorHAnsi"/>
          <w:sz w:val="20"/>
          <w:szCs w:val="20"/>
        </w:rPr>
        <w:t xml:space="preserve">and training </w:t>
      </w:r>
      <w:r>
        <w:rPr>
          <w:rFonts w:ascii="Century Gothic" w:hAnsi="Century Gothic" w:cstheme="minorHAnsi"/>
          <w:sz w:val="20"/>
          <w:szCs w:val="20"/>
        </w:rPr>
        <w:t>funds</w:t>
      </w:r>
      <w:r w:rsidR="000F3A89">
        <w:rPr>
          <w:rFonts w:ascii="Century Gothic" w:hAnsi="Century Gothic" w:cstheme="minorHAnsi"/>
          <w:sz w:val="20"/>
          <w:szCs w:val="20"/>
        </w:rPr>
        <w:t xml:space="preserve"> </w:t>
      </w:r>
      <w:r w:rsidR="007A66CB" w:rsidRPr="003376E5">
        <w:rPr>
          <w:rFonts w:ascii="Century Gothic" w:hAnsi="Century Gothic" w:cstheme="minorHAnsi"/>
          <w:sz w:val="20"/>
          <w:szCs w:val="20"/>
        </w:rPr>
        <w:t>to develop your full potential</w:t>
      </w:r>
    </w:p>
    <w:p w14:paraId="05C8941A" w14:textId="74074E18" w:rsidR="007A66CB" w:rsidRPr="003376E5" w:rsidRDefault="009F6050" w:rsidP="00CE2B78">
      <w:pPr>
        <w:pStyle w:val="ListParagraph"/>
        <w:numPr>
          <w:ilvl w:val="0"/>
          <w:numId w:val="12"/>
        </w:numPr>
        <w:spacing w:after="0" w:line="254" w:lineRule="auto"/>
        <w:jc w:val="both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t>Have a p</w:t>
      </w:r>
      <w:r w:rsidR="007A66CB" w:rsidRPr="003376E5">
        <w:rPr>
          <w:rFonts w:ascii="Century Gothic" w:hAnsi="Century Gothic" w:cstheme="minorHAnsi"/>
          <w:sz w:val="20"/>
          <w:szCs w:val="20"/>
        </w:rPr>
        <w:t>rogressive corporate culture that supports our greatest assets – our people</w:t>
      </w:r>
    </w:p>
    <w:p w14:paraId="7085128E" w14:textId="77777777" w:rsidR="007A66CB" w:rsidRPr="003376E5" w:rsidRDefault="007A66CB" w:rsidP="00CE2B78">
      <w:pPr>
        <w:spacing w:after="0" w:line="240" w:lineRule="auto"/>
        <w:jc w:val="both"/>
        <w:rPr>
          <w:rFonts w:ascii="Century Gothic" w:hAnsi="Century Gothic" w:cstheme="minorHAnsi"/>
          <w:b/>
          <w:bCs/>
          <w:sz w:val="20"/>
          <w:szCs w:val="20"/>
        </w:rPr>
      </w:pPr>
    </w:p>
    <w:p w14:paraId="3C25B3D1" w14:textId="77777777" w:rsidR="007A66CB" w:rsidRPr="003376E5" w:rsidRDefault="007A66CB" w:rsidP="00CE2B78">
      <w:pPr>
        <w:spacing w:after="0" w:line="240" w:lineRule="auto"/>
        <w:jc w:val="both"/>
        <w:rPr>
          <w:rFonts w:ascii="Century Gothic" w:hAnsi="Century Gothic" w:cstheme="minorHAnsi"/>
          <w:b/>
          <w:bCs/>
          <w:sz w:val="20"/>
          <w:szCs w:val="20"/>
        </w:rPr>
      </w:pPr>
      <w:r w:rsidRPr="003376E5">
        <w:rPr>
          <w:rFonts w:ascii="Century Gothic" w:hAnsi="Century Gothic" w:cstheme="minorHAnsi"/>
          <w:b/>
          <w:bCs/>
          <w:sz w:val="20"/>
          <w:szCs w:val="20"/>
        </w:rPr>
        <w:t>Apply Today</w:t>
      </w:r>
    </w:p>
    <w:p w14:paraId="0D7037DD" w14:textId="77777777" w:rsidR="007A66CB" w:rsidRPr="003376E5" w:rsidRDefault="007A66CB" w:rsidP="00CE2B78">
      <w:pPr>
        <w:spacing w:after="0" w:line="240" w:lineRule="auto"/>
        <w:jc w:val="both"/>
        <w:rPr>
          <w:rFonts w:ascii="Century Gothic" w:hAnsi="Century Gothic" w:cstheme="minorHAnsi"/>
          <w:sz w:val="20"/>
          <w:szCs w:val="20"/>
        </w:rPr>
      </w:pPr>
      <w:r w:rsidRPr="003376E5">
        <w:rPr>
          <w:rFonts w:ascii="Century Gothic" w:hAnsi="Century Gothic" w:cstheme="minorHAnsi"/>
          <w:sz w:val="20"/>
          <w:szCs w:val="20"/>
        </w:rPr>
        <w:t>If you’re looking for a dynamic work environment, competitive employment conditions, and an opportunity to make a difference, we invite you to apply online with an updated resume.</w:t>
      </w:r>
    </w:p>
    <w:p w14:paraId="251BD215" w14:textId="77777777" w:rsidR="007A66CB" w:rsidRPr="003376E5" w:rsidRDefault="007A66CB" w:rsidP="00CE2B78">
      <w:pPr>
        <w:spacing w:after="0" w:line="240" w:lineRule="auto"/>
        <w:jc w:val="both"/>
        <w:rPr>
          <w:rFonts w:ascii="Century Gothic" w:hAnsi="Century Gothic" w:cstheme="minorHAnsi"/>
          <w:sz w:val="20"/>
          <w:szCs w:val="20"/>
        </w:rPr>
      </w:pPr>
    </w:p>
    <w:p w14:paraId="37573D55" w14:textId="77777777" w:rsidR="007A66CB" w:rsidRPr="003376E5" w:rsidRDefault="007A66CB" w:rsidP="00CE2B78">
      <w:pPr>
        <w:spacing w:after="0" w:line="240" w:lineRule="auto"/>
        <w:jc w:val="both"/>
        <w:rPr>
          <w:rFonts w:ascii="Century Gothic" w:hAnsi="Century Gothic" w:cstheme="minorHAnsi"/>
          <w:sz w:val="20"/>
          <w:szCs w:val="20"/>
        </w:rPr>
      </w:pPr>
      <w:r w:rsidRPr="003376E5">
        <w:rPr>
          <w:rFonts w:ascii="Century Gothic" w:hAnsi="Century Gothic" w:cstheme="minorHAnsi"/>
          <w:sz w:val="20"/>
          <w:szCs w:val="20"/>
        </w:rPr>
        <w:t>We thank all applicants for your interest in this role. Our People &amp; Culture team will contact only those selected for an interview.</w:t>
      </w:r>
    </w:p>
    <w:p w14:paraId="392C69CA" w14:textId="77777777" w:rsidR="00490F8A" w:rsidRPr="003376E5" w:rsidRDefault="00490F8A" w:rsidP="00CE2B78">
      <w:pPr>
        <w:spacing w:after="0" w:line="240" w:lineRule="auto"/>
        <w:jc w:val="both"/>
        <w:rPr>
          <w:rFonts w:ascii="Century Gothic" w:hAnsi="Century Gothic" w:cstheme="minorHAnsi"/>
          <w:sz w:val="20"/>
          <w:szCs w:val="20"/>
        </w:rPr>
      </w:pPr>
    </w:p>
    <w:p w14:paraId="77E34D5C" w14:textId="77777777" w:rsidR="00490F8A" w:rsidRPr="003376E5" w:rsidRDefault="00490F8A" w:rsidP="00CE2B78">
      <w:pPr>
        <w:spacing w:after="0" w:line="240" w:lineRule="auto"/>
        <w:jc w:val="both"/>
        <w:rPr>
          <w:rFonts w:ascii="Century Gothic" w:hAnsi="Century Gothic" w:cstheme="minorHAnsi"/>
          <w:b/>
          <w:bCs/>
          <w:sz w:val="20"/>
          <w:szCs w:val="20"/>
        </w:rPr>
      </w:pPr>
      <w:r w:rsidRPr="003376E5">
        <w:rPr>
          <w:rFonts w:ascii="Century Gothic" w:hAnsi="Century Gothic" w:cstheme="minorHAnsi"/>
          <w:b/>
          <w:bCs/>
          <w:sz w:val="20"/>
          <w:szCs w:val="20"/>
        </w:rPr>
        <w:t xml:space="preserve">Please note: </w:t>
      </w:r>
    </w:p>
    <w:p w14:paraId="661BC099" w14:textId="77777777" w:rsidR="00490F8A" w:rsidRPr="003376E5" w:rsidRDefault="00490F8A" w:rsidP="00CE2B7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Century Gothic" w:hAnsi="Century Gothic" w:cstheme="minorHAnsi"/>
          <w:sz w:val="20"/>
          <w:szCs w:val="20"/>
        </w:rPr>
      </w:pPr>
      <w:r w:rsidRPr="003376E5">
        <w:rPr>
          <w:rFonts w:ascii="Century Gothic" w:hAnsi="Century Gothic" w:cstheme="minorHAnsi"/>
          <w:sz w:val="20"/>
          <w:szCs w:val="20"/>
        </w:rPr>
        <w:t>Only candidates permitted to work in Canada will be considered for this opportunity.</w:t>
      </w:r>
    </w:p>
    <w:p w14:paraId="43EC8448" w14:textId="77777777" w:rsidR="00B0166F" w:rsidRPr="003376E5" w:rsidRDefault="00B0166F" w:rsidP="00CE2B78">
      <w:pPr>
        <w:spacing w:after="0"/>
        <w:jc w:val="both"/>
        <w:rPr>
          <w:rFonts w:ascii="Century Gothic" w:hAnsi="Century Gothic" w:cstheme="minorHAnsi"/>
          <w:sz w:val="20"/>
          <w:szCs w:val="20"/>
        </w:rPr>
      </w:pPr>
    </w:p>
    <w:sectPr w:rsidR="00B0166F" w:rsidRPr="003376E5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512AF" w14:textId="77777777" w:rsidR="00D656EE" w:rsidRDefault="00D656EE" w:rsidP="000C039A">
      <w:pPr>
        <w:spacing w:after="0" w:line="240" w:lineRule="auto"/>
      </w:pPr>
      <w:r>
        <w:separator/>
      </w:r>
    </w:p>
  </w:endnote>
  <w:endnote w:type="continuationSeparator" w:id="0">
    <w:p w14:paraId="4217C566" w14:textId="77777777" w:rsidR="00D656EE" w:rsidRDefault="00D656EE" w:rsidP="000C039A">
      <w:pPr>
        <w:spacing w:after="0" w:line="240" w:lineRule="auto"/>
      </w:pPr>
      <w:r>
        <w:continuationSeparator/>
      </w:r>
    </w:p>
  </w:endnote>
  <w:endnote w:type="continuationNotice" w:id="1">
    <w:p w14:paraId="0FD5AF9D" w14:textId="77777777" w:rsidR="00D656EE" w:rsidRDefault="00D656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F7B1A" w14:textId="791F1C4A" w:rsidR="002C4146" w:rsidRDefault="00D24AD0" w:rsidP="002C4146">
    <w:pPr>
      <w:pStyle w:val="Footer"/>
      <w:jc w:val="right"/>
      <w:rPr>
        <w:lang w:val="en-US"/>
      </w:rPr>
    </w:pPr>
    <w:r>
      <w:rPr>
        <w:lang w:val="en-US"/>
      </w:rPr>
      <w:t xml:space="preserve">Document </w:t>
    </w:r>
    <w:r w:rsidR="000E4542">
      <w:rPr>
        <w:lang w:val="en-US"/>
      </w:rPr>
      <w:t>updated</w:t>
    </w:r>
    <w:r>
      <w:rPr>
        <w:lang w:val="en-US"/>
      </w:rPr>
      <w:t xml:space="preserve"> </w:t>
    </w:r>
    <w:r w:rsidR="00B515BC">
      <w:rPr>
        <w:lang w:val="en-US"/>
      </w:rPr>
      <w:t>Nov 2026</w:t>
    </w:r>
  </w:p>
  <w:p w14:paraId="368438D9" w14:textId="5AE8706A" w:rsidR="001B636C" w:rsidRPr="00D24AD0" w:rsidRDefault="001B636C" w:rsidP="001B636C">
    <w:pPr>
      <w:pStyle w:val="Footer"/>
      <w:jc w:val="right"/>
      <w:rPr>
        <w:lang w:val="en-US"/>
      </w:rPr>
    </w:pPr>
    <w:r>
      <w:rPr>
        <w:lang w:val="en-US"/>
      </w:rPr>
      <w:t>People &amp; Culture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1CA3D" w14:textId="77777777" w:rsidR="00D656EE" w:rsidRDefault="00D656EE" w:rsidP="000C039A">
      <w:pPr>
        <w:spacing w:after="0" w:line="240" w:lineRule="auto"/>
      </w:pPr>
      <w:r>
        <w:separator/>
      </w:r>
    </w:p>
  </w:footnote>
  <w:footnote w:type="continuationSeparator" w:id="0">
    <w:p w14:paraId="373C6E41" w14:textId="77777777" w:rsidR="00D656EE" w:rsidRDefault="00D656EE" w:rsidP="000C039A">
      <w:pPr>
        <w:spacing w:after="0" w:line="240" w:lineRule="auto"/>
      </w:pPr>
      <w:r>
        <w:continuationSeparator/>
      </w:r>
    </w:p>
  </w:footnote>
  <w:footnote w:type="continuationNotice" w:id="1">
    <w:p w14:paraId="58D5DECA" w14:textId="77777777" w:rsidR="00D656EE" w:rsidRDefault="00D656E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2C9BA" w14:textId="7E104C4E" w:rsidR="000C039A" w:rsidRDefault="004E0D08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4CE2312" wp14:editId="76BF0A39">
          <wp:simplePos x="0" y="0"/>
          <wp:positionH relativeFrom="margin">
            <wp:posOffset>4349750</wp:posOffset>
          </wp:positionH>
          <wp:positionV relativeFrom="paragraph">
            <wp:posOffset>-60960</wp:posOffset>
          </wp:positionV>
          <wp:extent cx="1625600" cy="948362"/>
          <wp:effectExtent l="0" t="0" r="0" b="0"/>
          <wp:wrapNone/>
          <wp:docPr id="425092283" name="Picture 425092283" descr="The image depicts the logo and slogan of the Alberta New Home Warranty Program, associated with a group of companies.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5092283" name="Picture 425092283" descr="The image depicts the logo and slogan of the Alberta New Home Warranty Program, associated with a group of companies.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5600" cy="9483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BF8BB6" w14:textId="77777777" w:rsidR="004E0D08" w:rsidRDefault="004E0D08">
    <w:pPr>
      <w:pStyle w:val="Header"/>
      <w:rPr>
        <w:noProof/>
      </w:rPr>
    </w:pPr>
  </w:p>
  <w:p w14:paraId="4CD9E9AF" w14:textId="77777777" w:rsidR="004E0D08" w:rsidRDefault="004E0D08">
    <w:pPr>
      <w:pStyle w:val="Header"/>
      <w:rPr>
        <w:noProof/>
      </w:rPr>
    </w:pPr>
  </w:p>
  <w:p w14:paraId="52DEDBF5" w14:textId="77777777" w:rsidR="004E0D08" w:rsidRDefault="004E0D08">
    <w:pPr>
      <w:pStyle w:val="Header"/>
      <w:rPr>
        <w:noProof/>
      </w:rPr>
    </w:pPr>
  </w:p>
  <w:p w14:paraId="55C16CEF" w14:textId="77777777" w:rsidR="004E0D08" w:rsidRDefault="004E0D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12235"/>
    <w:multiLevelType w:val="hybridMultilevel"/>
    <w:tmpl w:val="04E4F31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0DD43DA8"/>
    <w:multiLevelType w:val="hybridMultilevel"/>
    <w:tmpl w:val="20CC92D8"/>
    <w:lvl w:ilvl="0" w:tplc="10090017">
      <w:start w:val="1"/>
      <w:numFmt w:val="lowerLetter"/>
      <w:lvlText w:val="%1)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00C3FFA"/>
    <w:multiLevelType w:val="hybridMultilevel"/>
    <w:tmpl w:val="32FEB224"/>
    <w:lvl w:ilvl="0" w:tplc="10090017">
      <w:start w:val="1"/>
      <w:numFmt w:val="lowerLetter"/>
      <w:lvlText w:val="%1)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66306A"/>
    <w:multiLevelType w:val="hybridMultilevel"/>
    <w:tmpl w:val="36B04F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04166A"/>
    <w:multiLevelType w:val="hybridMultilevel"/>
    <w:tmpl w:val="4F22358E"/>
    <w:lvl w:ilvl="0" w:tplc="10090017">
      <w:start w:val="1"/>
      <w:numFmt w:val="lowerLetter"/>
      <w:lvlText w:val="%1)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A4D3E24"/>
    <w:multiLevelType w:val="hybridMultilevel"/>
    <w:tmpl w:val="32844484"/>
    <w:lvl w:ilvl="0" w:tplc="6D00FA44">
      <w:numFmt w:val="bullet"/>
      <w:lvlText w:val="•"/>
      <w:lvlJc w:val="left"/>
      <w:pPr>
        <w:ind w:left="45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 w15:restartNumberingAfterBreak="0">
    <w:nsid w:val="21F15FA0"/>
    <w:multiLevelType w:val="multilevel"/>
    <w:tmpl w:val="7E527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1F3AD2"/>
    <w:multiLevelType w:val="hybridMultilevel"/>
    <w:tmpl w:val="E7D21CEE"/>
    <w:lvl w:ilvl="0" w:tplc="74FA1F8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151333"/>
    <w:multiLevelType w:val="multilevel"/>
    <w:tmpl w:val="97E0E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1B703C"/>
    <w:multiLevelType w:val="hybridMultilevel"/>
    <w:tmpl w:val="5B60E2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32489D"/>
    <w:multiLevelType w:val="hybridMultilevel"/>
    <w:tmpl w:val="591299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E1608C"/>
    <w:multiLevelType w:val="hybridMultilevel"/>
    <w:tmpl w:val="5E2C1C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4D4CB5"/>
    <w:multiLevelType w:val="hybridMultilevel"/>
    <w:tmpl w:val="1D56C40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D507B8"/>
    <w:multiLevelType w:val="hybridMultilevel"/>
    <w:tmpl w:val="8F6003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142B0F"/>
    <w:multiLevelType w:val="multilevel"/>
    <w:tmpl w:val="4282059A"/>
    <w:lvl w:ilvl="0">
      <w:start w:val="1"/>
      <w:numFmt w:val="bullet"/>
      <w:lvlText w:val=""/>
      <w:lvlJc w:val="left"/>
      <w:pPr>
        <w:tabs>
          <w:tab w:val="num" w:pos="-240"/>
        </w:tabs>
        <w:ind w:left="-2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80"/>
        </w:tabs>
        <w:ind w:left="4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B33949"/>
    <w:multiLevelType w:val="hybridMultilevel"/>
    <w:tmpl w:val="BE845F6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4A108B"/>
    <w:multiLevelType w:val="multilevel"/>
    <w:tmpl w:val="AAF0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6A50FE"/>
    <w:multiLevelType w:val="multilevel"/>
    <w:tmpl w:val="DEBA1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6B4C7F"/>
    <w:multiLevelType w:val="hybridMultilevel"/>
    <w:tmpl w:val="33CA38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7102FE"/>
    <w:multiLevelType w:val="multilevel"/>
    <w:tmpl w:val="E1D44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CB7ACF"/>
    <w:multiLevelType w:val="hybridMultilevel"/>
    <w:tmpl w:val="761EC5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675066"/>
    <w:multiLevelType w:val="multilevel"/>
    <w:tmpl w:val="3DEA8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F8414BD"/>
    <w:multiLevelType w:val="hybridMultilevel"/>
    <w:tmpl w:val="B03EB9A2"/>
    <w:lvl w:ilvl="0" w:tplc="10090017">
      <w:start w:val="1"/>
      <w:numFmt w:val="lowerLetter"/>
      <w:lvlText w:val="%1)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809471F"/>
    <w:multiLevelType w:val="hybridMultilevel"/>
    <w:tmpl w:val="4F3AC4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CA31B1"/>
    <w:multiLevelType w:val="hybridMultilevel"/>
    <w:tmpl w:val="04FA32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004576"/>
    <w:multiLevelType w:val="multilevel"/>
    <w:tmpl w:val="0C7AE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7824424">
    <w:abstractNumId w:val="19"/>
  </w:num>
  <w:num w:numId="2" w16cid:durableId="1049954287">
    <w:abstractNumId w:val="17"/>
  </w:num>
  <w:num w:numId="3" w16cid:durableId="860048083">
    <w:abstractNumId w:val="16"/>
  </w:num>
  <w:num w:numId="4" w16cid:durableId="490410687">
    <w:abstractNumId w:val="21"/>
  </w:num>
  <w:num w:numId="5" w16cid:durableId="253369332">
    <w:abstractNumId w:val="11"/>
  </w:num>
  <w:num w:numId="6" w16cid:durableId="1380401703">
    <w:abstractNumId w:val="18"/>
  </w:num>
  <w:num w:numId="7" w16cid:durableId="490216503">
    <w:abstractNumId w:val="12"/>
  </w:num>
  <w:num w:numId="8" w16cid:durableId="1298268279">
    <w:abstractNumId w:val="2"/>
  </w:num>
  <w:num w:numId="9" w16cid:durableId="1291595206">
    <w:abstractNumId w:val="22"/>
  </w:num>
  <w:num w:numId="10" w16cid:durableId="1236404489">
    <w:abstractNumId w:val="4"/>
  </w:num>
  <w:num w:numId="11" w16cid:durableId="620186894">
    <w:abstractNumId w:val="1"/>
  </w:num>
  <w:num w:numId="12" w16cid:durableId="173342735">
    <w:abstractNumId w:val="7"/>
  </w:num>
  <w:num w:numId="13" w16cid:durableId="1488666096">
    <w:abstractNumId w:val="14"/>
  </w:num>
  <w:num w:numId="14" w16cid:durableId="1534070674">
    <w:abstractNumId w:val="25"/>
  </w:num>
  <w:num w:numId="15" w16cid:durableId="1756896715">
    <w:abstractNumId w:val="5"/>
  </w:num>
  <w:num w:numId="16" w16cid:durableId="1378821250">
    <w:abstractNumId w:val="15"/>
  </w:num>
  <w:num w:numId="17" w16cid:durableId="1479765280">
    <w:abstractNumId w:val="8"/>
  </w:num>
  <w:num w:numId="18" w16cid:durableId="1141116125">
    <w:abstractNumId w:val="13"/>
  </w:num>
  <w:num w:numId="19" w16cid:durableId="2097437828">
    <w:abstractNumId w:val="0"/>
  </w:num>
  <w:num w:numId="20" w16cid:durableId="735862346">
    <w:abstractNumId w:val="23"/>
  </w:num>
  <w:num w:numId="21" w16cid:durableId="1824198201">
    <w:abstractNumId w:val="24"/>
  </w:num>
  <w:num w:numId="22" w16cid:durableId="632295880">
    <w:abstractNumId w:val="20"/>
  </w:num>
  <w:num w:numId="23" w16cid:durableId="1559196773">
    <w:abstractNumId w:val="3"/>
  </w:num>
  <w:num w:numId="24" w16cid:durableId="1776906291">
    <w:abstractNumId w:val="9"/>
  </w:num>
  <w:num w:numId="25" w16cid:durableId="561722887">
    <w:abstractNumId w:val="6"/>
  </w:num>
  <w:num w:numId="26" w16cid:durableId="16068825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6A5"/>
    <w:rsid w:val="00005236"/>
    <w:rsid w:val="0002380B"/>
    <w:rsid w:val="00032C48"/>
    <w:rsid w:val="0003617E"/>
    <w:rsid w:val="00056EE3"/>
    <w:rsid w:val="00063FE4"/>
    <w:rsid w:val="00072B70"/>
    <w:rsid w:val="000B31FB"/>
    <w:rsid w:val="000C039A"/>
    <w:rsid w:val="000E44AF"/>
    <w:rsid w:val="000E4542"/>
    <w:rsid w:val="000F0DFE"/>
    <w:rsid w:val="000F3A89"/>
    <w:rsid w:val="00102A8C"/>
    <w:rsid w:val="00195A41"/>
    <w:rsid w:val="001B2B89"/>
    <w:rsid w:val="001B636C"/>
    <w:rsid w:val="001D0B66"/>
    <w:rsid w:val="001E3467"/>
    <w:rsid w:val="001E35B8"/>
    <w:rsid w:val="001F16F7"/>
    <w:rsid w:val="002012E7"/>
    <w:rsid w:val="00201816"/>
    <w:rsid w:val="00267143"/>
    <w:rsid w:val="002A6336"/>
    <w:rsid w:val="002C3BF3"/>
    <w:rsid w:val="002C4146"/>
    <w:rsid w:val="002D1E0E"/>
    <w:rsid w:val="002E7D96"/>
    <w:rsid w:val="00317B27"/>
    <w:rsid w:val="00330E82"/>
    <w:rsid w:val="003376E5"/>
    <w:rsid w:val="003738C3"/>
    <w:rsid w:val="00374AFF"/>
    <w:rsid w:val="00376C13"/>
    <w:rsid w:val="003A1BA0"/>
    <w:rsid w:val="00416074"/>
    <w:rsid w:val="0043743E"/>
    <w:rsid w:val="004448C3"/>
    <w:rsid w:val="004508EB"/>
    <w:rsid w:val="00457350"/>
    <w:rsid w:val="00471688"/>
    <w:rsid w:val="00490F8A"/>
    <w:rsid w:val="004B4D5E"/>
    <w:rsid w:val="004B57BE"/>
    <w:rsid w:val="004E0D08"/>
    <w:rsid w:val="00506FAC"/>
    <w:rsid w:val="005112F9"/>
    <w:rsid w:val="00526A69"/>
    <w:rsid w:val="00532650"/>
    <w:rsid w:val="005351A7"/>
    <w:rsid w:val="005361D5"/>
    <w:rsid w:val="00555491"/>
    <w:rsid w:val="00580821"/>
    <w:rsid w:val="005F726F"/>
    <w:rsid w:val="00635A65"/>
    <w:rsid w:val="006577FC"/>
    <w:rsid w:val="00657D27"/>
    <w:rsid w:val="00663FD2"/>
    <w:rsid w:val="00674E0B"/>
    <w:rsid w:val="00682DE6"/>
    <w:rsid w:val="006D35F8"/>
    <w:rsid w:val="006E2689"/>
    <w:rsid w:val="006E5556"/>
    <w:rsid w:val="0070649E"/>
    <w:rsid w:val="00721CC8"/>
    <w:rsid w:val="00747D0B"/>
    <w:rsid w:val="007570B8"/>
    <w:rsid w:val="007674C0"/>
    <w:rsid w:val="007A66CB"/>
    <w:rsid w:val="007C0951"/>
    <w:rsid w:val="007D1E9B"/>
    <w:rsid w:val="007D7718"/>
    <w:rsid w:val="008559A6"/>
    <w:rsid w:val="008B2904"/>
    <w:rsid w:val="008B6876"/>
    <w:rsid w:val="008D22C4"/>
    <w:rsid w:val="008F4E74"/>
    <w:rsid w:val="00956BD1"/>
    <w:rsid w:val="00992DF8"/>
    <w:rsid w:val="009A075C"/>
    <w:rsid w:val="009B0ECA"/>
    <w:rsid w:val="009B284A"/>
    <w:rsid w:val="009B55D3"/>
    <w:rsid w:val="009C308E"/>
    <w:rsid w:val="009E4768"/>
    <w:rsid w:val="009F3081"/>
    <w:rsid w:val="009F6050"/>
    <w:rsid w:val="009F7BCF"/>
    <w:rsid w:val="00A00C03"/>
    <w:rsid w:val="00A01502"/>
    <w:rsid w:val="00A800A7"/>
    <w:rsid w:val="00A826A5"/>
    <w:rsid w:val="00AA3BE0"/>
    <w:rsid w:val="00AE68CF"/>
    <w:rsid w:val="00B0166F"/>
    <w:rsid w:val="00B138E9"/>
    <w:rsid w:val="00B515BC"/>
    <w:rsid w:val="00B5518A"/>
    <w:rsid w:val="00B56B05"/>
    <w:rsid w:val="00B717B1"/>
    <w:rsid w:val="00B753ED"/>
    <w:rsid w:val="00B91897"/>
    <w:rsid w:val="00BA1587"/>
    <w:rsid w:val="00C20384"/>
    <w:rsid w:val="00C30622"/>
    <w:rsid w:val="00C36369"/>
    <w:rsid w:val="00C410F2"/>
    <w:rsid w:val="00C90603"/>
    <w:rsid w:val="00CA7AEE"/>
    <w:rsid w:val="00CE0041"/>
    <w:rsid w:val="00CE2B78"/>
    <w:rsid w:val="00CE7D09"/>
    <w:rsid w:val="00D235A6"/>
    <w:rsid w:val="00D24AD0"/>
    <w:rsid w:val="00D32A74"/>
    <w:rsid w:val="00D43196"/>
    <w:rsid w:val="00D656EE"/>
    <w:rsid w:val="00D75681"/>
    <w:rsid w:val="00D86FAB"/>
    <w:rsid w:val="00DB3BBE"/>
    <w:rsid w:val="00DE64A3"/>
    <w:rsid w:val="00DF7711"/>
    <w:rsid w:val="00E04BF4"/>
    <w:rsid w:val="00E25283"/>
    <w:rsid w:val="00E47351"/>
    <w:rsid w:val="00E74BE1"/>
    <w:rsid w:val="00E8158F"/>
    <w:rsid w:val="00E94DAD"/>
    <w:rsid w:val="00E95D8F"/>
    <w:rsid w:val="00E96DB5"/>
    <w:rsid w:val="00EA0FBB"/>
    <w:rsid w:val="00EA3313"/>
    <w:rsid w:val="00EA7BF6"/>
    <w:rsid w:val="00EB249C"/>
    <w:rsid w:val="00ED5F0E"/>
    <w:rsid w:val="00F00D36"/>
    <w:rsid w:val="00F14FED"/>
    <w:rsid w:val="00F2646A"/>
    <w:rsid w:val="00F45471"/>
    <w:rsid w:val="00F47951"/>
    <w:rsid w:val="00F668BD"/>
    <w:rsid w:val="00F75FE2"/>
    <w:rsid w:val="00F85BF4"/>
    <w:rsid w:val="00F86ADB"/>
    <w:rsid w:val="00FA4580"/>
    <w:rsid w:val="00FB7762"/>
    <w:rsid w:val="00FC1FB8"/>
    <w:rsid w:val="00FE4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73119"/>
  <w15:chartTrackingRefBased/>
  <w15:docId w15:val="{6011BB9A-476F-46BA-B79A-7A39FE253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35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A826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C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826A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26A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826A5"/>
    <w:rPr>
      <w:rFonts w:ascii="Times New Roman" w:eastAsia="Times New Roman" w:hAnsi="Times New Roman" w:cs="Times New Roman"/>
      <w:b/>
      <w:bCs/>
      <w:sz w:val="36"/>
      <w:szCs w:val="36"/>
      <w:lang w:eastAsia="en-CA"/>
    </w:rPr>
  </w:style>
  <w:style w:type="character" w:customStyle="1" w:styleId="Heading4Char">
    <w:name w:val="Heading 4 Char"/>
    <w:basedOn w:val="DefaultParagraphFont"/>
    <w:link w:val="Heading4"/>
    <w:uiPriority w:val="9"/>
    <w:rsid w:val="00A826A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26A5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NormalWeb">
    <w:name w:val="Normal (Web)"/>
    <w:basedOn w:val="Normal"/>
    <w:uiPriority w:val="99"/>
    <w:unhideWhenUsed/>
    <w:rsid w:val="00A826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ListParagraph">
    <w:name w:val="List Paragraph"/>
    <w:basedOn w:val="Normal"/>
    <w:uiPriority w:val="34"/>
    <w:qFormat/>
    <w:rsid w:val="00490F8A"/>
    <w:pPr>
      <w:ind w:left="720"/>
      <w:contextualSpacing/>
    </w:pPr>
  </w:style>
  <w:style w:type="paragraph" w:styleId="Revision">
    <w:name w:val="Revision"/>
    <w:hidden/>
    <w:uiPriority w:val="99"/>
    <w:semiHidden/>
    <w:rsid w:val="00102A8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02A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2A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2A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2A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2A8C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E35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1E35B8"/>
    <w:pPr>
      <w:outlineLvl w:val="9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0C03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39A"/>
  </w:style>
  <w:style w:type="paragraph" w:styleId="Footer">
    <w:name w:val="footer"/>
    <w:basedOn w:val="Normal"/>
    <w:link w:val="FooterChar"/>
    <w:uiPriority w:val="99"/>
    <w:unhideWhenUsed/>
    <w:rsid w:val="000C03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39A"/>
  </w:style>
  <w:style w:type="table" w:customStyle="1" w:styleId="NormalTablePHPDOCX">
    <w:name w:val="Normal Table PHPDOCX"/>
    <w:uiPriority w:val="99"/>
    <w:semiHidden/>
    <w:unhideWhenUsed/>
    <w:qFormat/>
    <w:rsid w:val="00D43196"/>
    <w:pPr>
      <w:spacing w:after="200" w:line="276" w:lineRule="auto"/>
    </w:pPr>
    <w:rPr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8082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646A"/>
    <w:rPr>
      <w:color w:val="605E5C"/>
      <w:shd w:val="clear" w:color="auto" w:fill="E1DFDD"/>
    </w:rPr>
  </w:style>
  <w:style w:type="paragraph" w:customStyle="1" w:styleId="p1">
    <w:name w:val="p1"/>
    <w:basedOn w:val="Normal"/>
    <w:rsid w:val="00555491"/>
    <w:pPr>
      <w:spacing w:before="100" w:beforeAutospacing="1" w:after="100" w:afterAutospacing="1" w:line="240" w:lineRule="auto"/>
      <w:ind w:left="90"/>
    </w:pPr>
    <w:rPr>
      <w:rFonts w:ascii="Times New Roman" w:eastAsia="Times New Roman" w:hAnsi="Times New Roman" w:cs="Times New Roman"/>
    </w:rPr>
  </w:style>
  <w:style w:type="paragraph" w:customStyle="1" w:styleId="p3">
    <w:name w:val="p3"/>
    <w:basedOn w:val="Normal"/>
    <w:rsid w:val="00555491"/>
    <w:pPr>
      <w:spacing w:before="100" w:beforeAutospacing="1" w:after="100" w:afterAutospacing="1" w:line="240" w:lineRule="auto"/>
      <w:ind w:left="9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54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65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12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63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52328">
              <w:marLeft w:val="675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f3650a-507e-4503-8fd6-504a5daea7a3">
      <Terms xmlns="http://schemas.microsoft.com/office/infopath/2007/PartnerControls"/>
    </lcf76f155ced4ddcb4097134ff3c332f>
    <TaxCatchAll xmlns="5b175d21-93cf-41f1-bd9a-03869daba9e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25CD5BC922DA43ADE1CAEBCF357F17" ma:contentTypeVersion="18" ma:contentTypeDescription="Create a new document." ma:contentTypeScope="" ma:versionID="6a40ca8b3c0f3c5dc0a1389266d2c645">
  <xsd:schema xmlns:xsd="http://www.w3.org/2001/XMLSchema" xmlns:xs="http://www.w3.org/2001/XMLSchema" xmlns:p="http://schemas.microsoft.com/office/2006/metadata/properties" xmlns:ns2="8bf3650a-507e-4503-8fd6-504a5daea7a3" xmlns:ns3="5b175d21-93cf-41f1-bd9a-03869daba9e3" targetNamespace="http://schemas.microsoft.com/office/2006/metadata/properties" ma:root="true" ma:fieldsID="c0322d6d7abcc647da703e6ece87ea1b" ns2:_="" ns3:_="">
    <xsd:import namespace="8bf3650a-507e-4503-8fd6-504a5daea7a3"/>
    <xsd:import namespace="5b175d21-93cf-41f1-bd9a-03869daba9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f3650a-507e-4503-8fd6-504a5daea7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4ebc9ee-7cf5-447d-a86b-c00fff5937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175d21-93cf-41f1-bd9a-03869daba9e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e0cc86e-6605-48c8-b017-a1cd70d24dce}" ma:internalName="TaxCatchAll" ma:showField="CatchAllData" ma:web="5b175d21-93cf-41f1-bd9a-03869daba9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85CD9-DF81-431F-A2DE-3CE0D07F8A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8E5642-BC6A-4D04-9FB7-67D98B1849B0}">
  <ds:schemaRefs>
    <ds:schemaRef ds:uri="http://schemas.microsoft.com/office/2006/metadata/properties"/>
    <ds:schemaRef ds:uri="http://schemas.microsoft.com/office/infopath/2007/PartnerControls"/>
    <ds:schemaRef ds:uri="8bf3650a-507e-4503-8fd6-504a5daea7a3"/>
    <ds:schemaRef ds:uri="5b175d21-93cf-41f1-bd9a-03869daba9e3"/>
  </ds:schemaRefs>
</ds:datastoreItem>
</file>

<file path=customXml/itemProps3.xml><?xml version="1.0" encoding="utf-8"?>
<ds:datastoreItem xmlns:ds="http://schemas.openxmlformats.org/officeDocument/2006/customXml" ds:itemID="{97CEB68B-ADAC-43A5-9D0A-A2DE6B16F0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f3650a-507e-4503-8fd6-504a5daea7a3"/>
    <ds:schemaRef ds:uri="5b175d21-93cf-41f1-bd9a-03869daba9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8B572A-174F-4CB9-802C-A35536EC3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659</Words>
  <Characters>3997</Characters>
  <Application>Microsoft Office Word</Application>
  <DocSecurity>0</DocSecurity>
  <Lines>108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Livia Castro</dc:creator>
  <cp:keywords/>
  <dc:description/>
  <cp:lastModifiedBy>Kylie Clarke</cp:lastModifiedBy>
  <cp:revision>4</cp:revision>
  <dcterms:created xsi:type="dcterms:W3CDTF">2026-11-05T19:45:00Z</dcterms:created>
  <dcterms:modified xsi:type="dcterms:W3CDTF">2026-11-05T19:49:00Z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0x010100B925CD5BC922DA43ADE1CAEBCF357F17</vt:lpwstr>
  </property>
  <property fmtid="{D5CDD505-2E9C-101B-9397-08002B2CF9AE}" pid="3" name="MediaServiceImageTags">
    <vt:lpwstr/>
  </property>
</Properties>
</file>